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FB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POLJOPRIVREDNI INSTITUT OSIJEK</w:t>
      </w: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JUŽNO PREDGRAĐE 17</w:t>
      </w: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31000 OSIJEK</w:t>
      </w: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MATIČNI BROJ: 03058239</w:t>
      </w:r>
    </w:p>
    <w:p w:rsidR="00C55593" w:rsidRPr="001628EC" w:rsidRDefault="00C55593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OIB: 03665720049</w:t>
      </w: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RAZINA: 11</w:t>
      </w: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ŠIFRA DJELATNOSTI: 7219</w:t>
      </w: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RAZDJEL: 080</w:t>
      </w:r>
    </w:p>
    <w:p w:rsidR="005049C8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ŠIFRA GRADA/OPĆINE:</w:t>
      </w:r>
      <w:r w:rsidR="005049C8" w:rsidRPr="001628EC">
        <w:rPr>
          <w:rFonts w:ascii="Times New Roman" w:hAnsi="Times New Roman" w:cs="Times New Roman"/>
        </w:rPr>
        <w:t xml:space="preserve"> </w:t>
      </w:r>
      <w:r w:rsidRPr="001628EC">
        <w:rPr>
          <w:rFonts w:ascii="Times New Roman" w:hAnsi="Times New Roman" w:cs="Times New Roman"/>
        </w:rPr>
        <w:t>312</w:t>
      </w:r>
    </w:p>
    <w:p w:rsidR="00AC1B1D" w:rsidRPr="001628EC" w:rsidRDefault="00AC1B1D" w:rsidP="00E4512C">
      <w:pPr>
        <w:spacing w:line="240" w:lineRule="auto"/>
        <w:rPr>
          <w:rFonts w:ascii="Times New Roman" w:hAnsi="Times New Roman" w:cs="Times New Roman"/>
        </w:rPr>
      </w:pPr>
    </w:p>
    <w:p w:rsidR="00FF1460" w:rsidRPr="001628EC" w:rsidRDefault="00FF1460" w:rsidP="00E4512C">
      <w:pPr>
        <w:spacing w:line="240" w:lineRule="auto"/>
        <w:jc w:val="center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BILJEŠKE</w:t>
      </w:r>
    </w:p>
    <w:p w:rsidR="00FF1460" w:rsidRDefault="00FF1460" w:rsidP="00E4512C">
      <w:pPr>
        <w:spacing w:line="240" w:lineRule="auto"/>
        <w:jc w:val="center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UZ FINANCIJSK</w:t>
      </w:r>
      <w:r>
        <w:rPr>
          <w:rFonts w:ascii="Times New Roman" w:hAnsi="Times New Roman" w:cs="Times New Roman"/>
        </w:rPr>
        <w:t>E</w:t>
      </w:r>
      <w:r w:rsidRPr="001628EC">
        <w:rPr>
          <w:rFonts w:ascii="Times New Roman" w:hAnsi="Times New Roman" w:cs="Times New Roman"/>
        </w:rPr>
        <w:t xml:space="preserve"> IZVJEŠTAJ</w:t>
      </w:r>
      <w:r>
        <w:rPr>
          <w:rFonts w:ascii="Times New Roman" w:hAnsi="Times New Roman" w:cs="Times New Roman"/>
        </w:rPr>
        <w:t>E ZA RAZDOBLJE</w:t>
      </w:r>
    </w:p>
    <w:p w:rsidR="00FF1460" w:rsidRPr="001628EC" w:rsidRDefault="00FF1460" w:rsidP="00E4512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1. SIJEČNJA DO 31. PROSINCA 202</w:t>
      </w:r>
      <w:r w:rsidR="00E028E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GODINE</w:t>
      </w:r>
      <w:r w:rsidRPr="001628EC">
        <w:rPr>
          <w:rFonts w:ascii="Times New Roman" w:hAnsi="Times New Roman" w:cs="Times New Roman"/>
        </w:rPr>
        <w:t xml:space="preserve"> </w:t>
      </w:r>
    </w:p>
    <w:p w:rsidR="005049C8" w:rsidRPr="001628EC" w:rsidRDefault="005049C8" w:rsidP="00C55593">
      <w:pPr>
        <w:jc w:val="both"/>
        <w:rPr>
          <w:rFonts w:ascii="Times New Roman" w:hAnsi="Times New Roman" w:cs="Times New Roman"/>
        </w:rPr>
      </w:pPr>
    </w:p>
    <w:p w:rsidR="005049C8" w:rsidRPr="001628EC" w:rsidRDefault="00E10358" w:rsidP="00C55593">
      <w:pPr>
        <w:jc w:val="both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OP</w:t>
      </w:r>
      <w:r w:rsidR="001D6EE3">
        <w:rPr>
          <w:rFonts w:ascii="Times New Roman" w:hAnsi="Times New Roman" w:cs="Times New Roman"/>
        </w:rPr>
        <w:t>Ć</w:t>
      </w:r>
      <w:r w:rsidRPr="001628EC">
        <w:rPr>
          <w:rFonts w:ascii="Times New Roman" w:hAnsi="Times New Roman" w:cs="Times New Roman"/>
        </w:rPr>
        <w:t>ENITO O INSTITUTU</w:t>
      </w:r>
    </w:p>
    <w:p w:rsidR="00F61349" w:rsidRPr="001628EC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Poljoprivredni institut Osijek je javni znanstveni institut u Republici Hrvatskoj iz znanstvenog područja biotehničkih znanosti koji kroz znanstveno</w:t>
      </w:r>
      <w:r w:rsidR="00D5689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istraživački rad i pronalaženje inovativnih rješenja doprinosi razvoju i unaprijeđenju znanosti (biljne znanosti) i poljoprivredne proizvodnje. </w:t>
      </w:r>
    </w:p>
    <w:p w:rsidR="00F61349" w:rsidRPr="001628EC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Institut ostvaruje znanstvene programe od strateškog interesa za Republiku Hrvatsku, u suradnji s visokim učilištima uspostavlja znanstvenu infrastrukturu od interesa za cjelokupni sustav znanstvene djelatnosti i visokog obrazovanja i sudjeluje u procesu visokog obrazovanja. </w:t>
      </w:r>
    </w:p>
    <w:p w:rsidR="00F61349" w:rsidRPr="001628EC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Institut želi osigurati i razvijati izvrsnost u primjenjenim i razvojnim istraživanjima iz područja biljnih znanosti i time unaprijediti proizvodnju hrane i bioenergije, prateću industriju i go</w:t>
      </w:r>
      <w:r w:rsidR="00600ED8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podarenje prirodnim izvorima u regionalnom, nacionalnom i europskom kontekstu.</w:t>
      </w:r>
    </w:p>
    <w:p w:rsidR="00265FC5" w:rsidRPr="001628EC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Poljoprivredni institut Osijek zapošljava 1</w:t>
      </w:r>
      <w:r w:rsidR="00ED04A5"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zaposlenika na neodređeno vrijeme, od toga 3</w:t>
      </w:r>
      <w:r w:rsidR="00ED04A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doktora znanosti, 1 magistra </w:t>
      </w:r>
      <w:r w:rsidR="00D040F0"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zna</w:t>
      </w:r>
      <w:r w:rsidR="00AC1B1D">
        <w:rPr>
          <w:rFonts w:ascii="Times New Roman" w:eastAsia="Times New Roman" w:hAnsi="Times New Roman" w:cs="Times New Roman"/>
          <w:sz w:val="24"/>
          <w:szCs w:val="24"/>
          <w:lang w:eastAsia="hr-HR"/>
        </w:rPr>
        <w:t>nosti te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9271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ED04A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djelatnika sa visokom stručnom spremom. Za </w:t>
      </w:r>
      <w:r w:rsidR="00AC1B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obavljanje sezonskih 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poslova u razdoblju od mje</w:t>
      </w:r>
      <w:r w:rsidR="008C2605">
        <w:rPr>
          <w:rFonts w:ascii="Times New Roman" w:eastAsia="Times New Roman" w:hAnsi="Times New Roman" w:cs="Times New Roman"/>
          <w:sz w:val="24"/>
          <w:szCs w:val="24"/>
          <w:lang w:eastAsia="hr-HR"/>
        </w:rPr>
        <w:t>seca ožujka do mjeseca studenog Institut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zapošljava prosječno </w:t>
      </w:r>
      <w:r w:rsidR="00782C90">
        <w:rPr>
          <w:rFonts w:ascii="Times New Roman" w:eastAsia="Times New Roman" w:hAnsi="Times New Roman" w:cs="Times New Roman"/>
          <w:sz w:val="24"/>
          <w:szCs w:val="24"/>
          <w:lang w:eastAsia="hr-HR"/>
        </w:rPr>
        <w:t>56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sezonsk</w:t>
      </w:r>
      <w:r w:rsidR="00982CE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radnika.</w:t>
      </w:r>
    </w:p>
    <w:p w:rsidR="00F61349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Znanstveno</w:t>
      </w:r>
      <w:r w:rsidR="008B083A"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istraživački, stručni i proizvodni rad organiziran </w:t>
      </w:r>
      <w:r w:rsidR="00C55593"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je kroz osam znanstvenih odjela, dvije službe i jednu radnu jedinicu: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Odjel za oplemenjivanje i genetiku strnih žitarica u čijem sastavu se nalazi farinološki laboratorij i laboratorij za analizu pivarskog ječma i slada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oplemenjivanje i genetiku kukuruza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oplemenjivanje i genetiku industrijskog bilja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oplemenjivanje i genetiku krmnog bilja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voćarstvo u čijem sastavu se nalazi laboratorij za kulturu tkiva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sjemenarstvo u čijem sastavu se nalazi laboratorij za ispitivanje kakvoće sjemena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poljoprivrednu tehniku i melioracije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- Agrokemijski  laboratorij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Služba općih poslova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Financijska služba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Radna jedinica Sjemensko dobro</w:t>
      </w:r>
    </w:p>
    <w:p w:rsidR="008B083A" w:rsidRPr="001628EC" w:rsidRDefault="008B083A" w:rsidP="008B0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Tijela Instituta (čl. 23. Statuta) su: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1. Upravno vijeće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vodi financijsku i poslovnu politiku Instituta (čl. 24.-28. Statuta);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2. Ravnatelj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predstavlja, zastupa i rukovodi radom Instituta (čl. 29.-37. Statuta);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3. Znanstveno vijeće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utvrđuje i provodi znanstvenu politiku Instituta (čl. 38.-44. Statuta);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4. Znanstveni odbor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ima savjetodavnu ulogu u radu Znanstvenog vijeća (čl.</w:t>
      </w:r>
      <w:r w:rsidR="00E041B6" w:rsidRPr="001628EC">
        <w:rPr>
          <w:rFonts w:ascii="Times New Roman" w:hAnsi="Times New Roman" w:cs="Times New Roman"/>
          <w:sz w:val="24"/>
          <w:szCs w:val="24"/>
        </w:rPr>
        <w:t xml:space="preserve"> </w:t>
      </w:r>
      <w:r w:rsidRPr="001628EC">
        <w:rPr>
          <w:rFonts w:ascii="Times New Roman" w:hAnsi="Times New Roman" w:cs="Times New Roman"/>
          <w:sz w:val="24"/>
          <w:szCs w:val="24"/>
        </w:rPr>
        <w:t>45.-48. Statuta):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5. Stručni kolegij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raspravlja, daje mišljenja i preporuke o svim pitanjima značajnim za rad i djelatnost Instituta (čl. 49.-51. Statuta).</w:t>
      </w:r>
    </w:p>
    <w:p w:rsidR="008B083A" w:rsidRPr="001628EC" w:rsidRDefault="008B083A" w:rsidP="00C55593">
      <w:pPr>
        <w:jc w:val="both"/>
        <w:rPr>
          <w:rFonts w:ascii="Times New Roman" w:hAnsi="Times New Roman" w:cs="Times New Roman"/>
        </w:rPr>
      </w:pPr>
    </w:p>
    <w:p w:rsidR="00784BF2" w:rsidRPr="001628EC" w:rsidRDefault="00ED5ADC" w:rsidP="00784BF2">
      <w:pPr>
        <w:pStyle w:val="NormalWeb"/>
        <w:jc w:val="both"/>
      </w:pPr>
      <w:r w:rsidRPr="001628EC">
        <w:t xml:space="preserve">Poljoprivredni </w:t>
      </w:r>
      <w:r w:rsidR="00A90BAD" w:rsidRPr="001628EC">
        <w:t>institut Osijek proračunski je k</w:t>
      </w:r>
      <w:r w:rsidRPr="001628EC">
        <w:t>orisnik državnog proračuna upisan u Registar proračunskih i izvanproračunskih korisnika. S obzirom na to da je Institut obveznik poreza na dobit i poreza na dodanu vrijednost za svoju cjelokupnu djelatnost, poslovne knjige vodi sukladno Zakonu o računovodstvu i predaje izvještaje za poduzetnike.</w:t>
      </w:r>
    </w:p>
    <w:p w:rsidR="005515C8" w:rsidRDefault="00ED5ADC" w:rsidP="00784BF2">
      <w:pPr>
        <w:pStyle w:val="NormalWeb"/>
        <w:jc w:val="both"/>
      </w:pPr>
      <w:r w:rsidRPr="001628EC">
        <w:t xml:space="preserve">Uz finacijske izvještaje koje izrađuje i predaje u skladu sa Zakonom o računovodstvu (financijski izvještaji za poduzetnike), Institut je od 1. siječnja 2019. </w:t>
      </w:r>
      <w:r w:rsidR="00185DFC">
        <w:t>o</w:t>
      </w:r>
      <w:r w:rsidRPr="001628EC">
        <w:t>bvezan predavati (dodatne) financijske izvještaje u skladu sa zakonodavnim okvirom koji ur</w:t>
      </w:r>
      <w:r w:rsidR="008C2605">
        <w:t>eđuje proračunsko računovodstvo</w:t>
      </w:r>
      <w:r w:rsidRPr="001628EC">
        <w:t xml:space="preserve"> pa je za potrebe izrade tih izvještaja dužan osigurat</w:t>
      </w:r>
      <w:r w:rsidR="008C2605">
        <w:t>i</w:t>
      </w:r>
      <w:r w:rsidRPr="001628EC">
        <w:t xml:space="preserve"> </w:t>
      </w:r>
      <w:r w:rsidR="008C2605">
        <w:t>prevođenje</w:t>
      </w:r>
      <w:r w:rsidRPr="001628EC">
        <w:t xml:space="preserve"> podataka iz poduzetničkog na pro</w:t>
      </w:r>
      <w:r w:rsidR="0060522C" w:rsidRPr="001628EC">
        <w:t>r</w:t>
      </w:r>
      <w:r w:rsidR="00E4512C">
        <w:t>ačunsko računovodstvo</w:t>
      </w:r>
    </w:p>
    <w:p w:rsidR="005515C8" w:rsidRDefault="005515C8" w:rsidP="00784BF2">
      <w:pPr>
        <w:pStyle w:val="NormalWeb"/>
        <w:jc w:val="both"/>
      </w:pPr>
    </w:p>
    <w:p w:rsidR="002952DD" w:rsidRPr="005515C8" w:rsidRDefault="005515C8" w:rsidP="00784BF2">
      <w:pPr>
        <w:pStyle w:val="NormalWeb"/>
        <w:jc w:val="both"/>
        <w:rPr>
          <w:b/>
        </w:rPr>
      </w:pPr>
      <w:r w:rsidRPr="005515C8">
        <w:rPr>
          <w:b/>
        </w:rPr>
        <w:t>Bilješke uz bilancu</w:t>
      </w:r>
    </w:p>
    <w:p w:rsidR="005470C2" w:rsidRDefault="0003095F" w:rsidP="00784BF2">
      <w:pPr>
        <w:pStyle w:val="NormalWeb"/>
        <w:jc w:val="both"/>
      </w:pPr>
      <w:r w:rsidRPr="001628EC">
        <w:t>Sukladno članku 14. Pravilnika o financijskom izvještavanju u proračunskom računovodstvu (NN 3/15) te Pravilnika o izmjenama (NN 112/2018.) dostavlj</w:t>
      </w:r>
      <w:r w:rsidR="00E4512C">
        <w:t>amo obvezne bilješke uz Bilancu</w:t>
      </w:r>
      <w:r w:rsidR="0011173D">
        <w:t>.</w:t>
      </w:r>
    </w:p>
    <w:p w:rsidR="0099771D" w:rsidRDefault="0099771D" w:rsidP="00784BF2">
      <w:pPr>
        <w:pStyle w:val="NormalWeb"/>
        <w:jc w:val="both"/>
      </w:pPr>
    </w:p>
    <w:p w:rsidR="0030324D" w:rsidRPr="001628EC" w:rsidRDefault="0030324D" w:rsidP="00784BF2">
      <w:pPr>
        <w:pStyle w:val="NormalWeb"/>
        <w:jc w:val="both"/>
      </w:pPr>
      <w:bookmarkStart w:id="0" w:name="_GoBack"/>
      <w:bookmarkEnd w:id="0"/>
    </w:p>
    <w:p w:rsidR="0003095F" w:rsidRPr="001628EC" w:rsidRDefault="0003095F" w:rsidP="00784BF2">
      <w:pPr>
        <w:pStyle w:val="NormalWeb"/>
        <w:jc w:val="both"/>
      </w:pPr>
      <w:r w:rsidRPr="001628EC">
        <w:lastRenderedPageBreak/>
        <w:t>Bilješka 1. Popis ugovornih odnosa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42"/>
        <w:gridCol w:w="1029"/>
        <w:gridCol w:w="1005"/>
        <w:gridCol w:w="914"/>
        <w:gridCol w:w="914"/>
        <w:gridCol w:w="1096"/>
        <w:gridCol w:w="1005"/>
        <w:gridCol w:w="914"/>
        <w:gridCol w:w="1096"/>
        <w:gridCol w:w="773"/>
      </w:tblGrid>
      <w:tr w:rsidR="0011173D" w:rsidRPr="001628EC" w:rsidTr="0011173D">
        <w:trPr>
          <w:trHeight w:val="735"/>
        </w:trPr>
        <w:tc>
          <w:tcPr>
            <w:tcW w:w="542" w:type="dxa"/>
            <w:vAlign w:val="center"/>
          </w:tcPr>
          <w:p w:rsidR="00782C90" w:rsidRPr="001628EC" w:rsidRDefault="00782C90" w:rsidP="0056491B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Red.</w:t>
            </w:r>
            <w:r>
              <w:rPr>
                <w:sz w:val="16"/>
                <w:szCs w:val="16"/>
              </w:rPr>
              <w:t>b</w:t>
            </w:r>
            <w:r w:rsidRPr="001628EC">
              <w:rPr>
                <w:sz w:val="16"/>
                <w:szCs w:val="16"/>
              </w:rPr>
              <w:t>r.</w:t>
            </w:r>
          </w:p>
        </w:tc>
        <w:tc>
          <w:tcPr>
            <w:tcW w:w="1029" w:type="dxa"/>
            <w:vAlign w:val="center"/>
          </w:tcPr>
          <w:p w:rsidR="00782C90" w:rsidRPr="001628EC" w:rsidRDefault="00782C90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Datum izdavanja jamstva</w:t>
            </w:r>
          </w:p>
        </w:tc>
        <w:tc>
          <w:tcPr>
            <w:tcW w:w="1005" w:type="dxa"/>
            <w:vAlign w:val="center"/>
          </w:tcPr>
          <w:p w:rsidR="00782C90" w:rsidRPr="001628EC" w:rsidRDefault="00782C90" w:rsidP="00A4760F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Instrument</w:t>
            </w:r>
            <w:r>
              <w:rPr>
                <w:sz w:val="16"/>
                <w:szCs w:val="16"/>
              </w:rPr>
              <w:t xml:space="preserve"> </w:t>
            </w:r>
            <w:r w:rsidRPr="001628EC">
              <w:rPr>
                <w:sz w:val="16"/>
                <w:szCs w:val="16"/>
              </w:rPr>
              <w:t>osiguranja</w:t>
            </w:r>
          </w:p>
        </w:tc>
        <w:tc>
          <w:tcPr>
            <w:tcW w:w="914" w:type="dxa"/>
            <w:vAlign w:val="center"/>
          </w:tcPr>
          <w:p w:rsidR="00782C90" w:rsidRPr="001628EC" w:rsidRDefault="00782C90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Iznos danog jamstva u kn</w:t>
            </w:r>
          </w:p>
        </w:tc>
        <w:tc>
          <w:tcPr>
            <w:tcW w:w="914" w:type="dxa"/>
            <w:vAlign w:val="center"/>
          </w:tcPr>
          <w:p w:rsidR="00782C90" w:rsidRPr="001628EC" w:rsidRDefault="00782C90" w:rsidP="00782C90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znos danog jamstva u EUR</w:t>
            </w:r>
          </w:p>
        </w:tc>
        <w:tc>
          <w:tcPr>
            <w:tcW w:w="1096" w:type="dxa"/>
            <w:vAlign w:val="center"/>
          </w:tcPr>
          <w:p w:rsidR="00782C90" w:rsidRPr="001628EC" w:rsidRDefault="00782C90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Primatelj jamstva</w:t>
            </w:r>
          </w:p>
        </w:tc>
        <w:tc>
          <w:tcPr>
            <w:tcW w:w="1005" w:type="dxa"/>
            <w:vAlign w:val="center"/>
          </w:tcPr>
          <w:p w:rsidR="00782C90" w:rsidRPr="001628EC" w:rsidRDefault="00782C90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Namjena</w:t>
            </w:r>
          </w:p>
        </w:tc>
        <w:tc>
          <w:tcPr>
            <w:tcW w:w="914" w:type="dxa"/>
            <w:vAlign w:val="center"/>
          </w:tcPr>
          <w:p w:rsidR="00782C90" w:rsidRPr="001628EC" w:rsidRDefault="00782C90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Dokument</w:t>
            </w:r>
          </w:p>
        </w:tc>
        <w:tc>
          <w:tcPr>
            <w:tcW w:w="1096" w:type="dxa"/>
            <w:vAlign w:val="center"/>
          </w:tcPr>
          <w:p w:rsidR="00782C90" w:rsidRPr="001628EC" w:rsidRDefault="00782C90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Napomena</w:t>
            </w:r>
          </w:p>
        </w:tc>
        <w:tc>
          <w:tcPr>
            <w:tcW w:w="773" w:type="dxa"/>
            <w:vAlign w:val="center"/>
          </w:tcPr>
          <w:p w:rsidR="00782C90" w:rsidRPr="001628EC" w:rsidRDefault="00782C90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AOP BIL</w:t>
            </w:r>
          </w:p>
        </w:tc>
      </w:tr>
      <w:tr w:rsidR="0011173D" w:rsidRPr="001628EC" w:rsidTr="0011173D">
        <w:trPr>
          <w:trHeight w:val="568"/>
        </w:trPr>
        <w:tc>
          <w:tcPr>
            <w:tcW w:w="542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1.</w:t>
            </w:r>
          </w:p>
        </w:tc>
        <w:tc>
          <w:tcPr>
            <w:tcW w:w="1029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01.12.2009.</w:t>
            </w:r>
          </w:p>
        </w:tc>
        <w:tc>
          <w:tcPr>
            <w:tcW w:w="1005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100.000</w:t>
            </w:r>
          </w:p>
        </w:tc>
        <w:tc>
          <w:tcPr>
            <w:tcW w:w="914" w:type="dxa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HEP Opskrba</w:t>
            </w:r>
            <w:r>
              <w:rPr>
                <w:sz w:val="16"/>
                <w:szCs w:val="16"/>
              </w:rPr>
              <w:t xml:space="preserve"> d.o.o.</w:t>
            </w:r>
          </w:p>
        </w:tc>
        <w:tc>
          <w:tcPr>
            <w:tcW w:w="1005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-</w:t>
            </w:r>
          </w:p>
        </w:tc>
        <w:tc>
          <w:tcPr>
            <w:tcW w:w="773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244/245</w:t>
            </w:r>
          </w:p>
        </w:tc>
      </w:tr>
      <w:tr w:rsidR="0011173D" w:rsidRPr="001628EC" w:rsidTr="0011173D">
        <w:trPr>
          <w:trHeight w:val="562"/>
        </w:trPr>
        <w:tc>
          <w:tcPr>
            <w:tcW w:w="542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2.</w:t>
            </w:r>
          </w:p>
        </w:tc>
        <w:tc>
          <w:tcPr>
            <w:tcW w:w="1029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23.11.2010.</w:t>
            </w:r>
          </w:p>
        </w:tc>
        <w:tc>
          <w:tcPr>
            <w:tcW w:w="1005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628EC">
              <w:rPr>
                <w:sz w:val="16"/>
                <w:szCs w:val="16"/>
              </w:rPr>
              <w:t>00.000</w:t>
            </w:r>
          </w:p>
        </w:tc>
        <w:tc>
          <w:tcPr>
            <w:tcW w:w="914" w:type="dxa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INA d.d.</w:t>
            </w:r>
          </w:p>
        </w:tc>
        <w:tc>
          <w:tcPr>
            <w:tcW w:w="1005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 INA kartice</w:t>
            </w:r>
          </w:p>
        </w:tc>
        <w:tc>
          <w:tcPr>
            <w:tcW w:w="773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244/245</w:t>
            </w:r>
          </w:p>
        </w:tc>
      </w:tr>
      <w:tr w:rsidR="0011173D" w:rsidRPr="001628EC" w:rsidTr="0011173D">
        <w:trPr>
          <w:trHeight w:val="748"/>
        </w:trPr>
        <w:tc>
          <w:tcPr>
            <w:tcW w:w="542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3.</w:t>
            </w:r>
          </w:p>
        </w:tc>
        <w:tc>
          <w:tcPr>
            <w:tcW w:w="1029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12.01.2018.</w:t>
            </w:r>
          </w:p>
        </w:tc>
        <w:tc>
          <w:tcPr>
            <w:tcW w:w="1005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Mjenica</w:t>
            </w:r>
          </w:p>
        </w:tc>
        <w:tc>
          <w:tcPr>
            <w:tcW w:w="914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50.000</w:t>
            </w:r>
          </w:p>
        </w:tc>
        <w:tc>
          <w:tcPr>
            <w:tcW w:w="914" w:type="dxa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Autoslavonija</w:t>
            </w:r>
            <w:r>
              <w:rPr>
                <w:sz w:val="16"/>
                <w:szCs w:val="16"/>
              </w:rPr>
              <w:t xml:space="preserve"> d.d.</w:t>
            </w:r>
          </w:p>
        </w:tc>
        <w:tc>
          <w:tcPr>
            <w:tcW w:w="1005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 registracije službenih vozila</w:t>
            </w:r>
          </w:p>
        </w:tc>
        <w:tc>
          <w:tcPr>
            <w:tcW w:w="773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244/245</w:t>
            </w:r>
          </w:p>
        </w:tc>
      </w:tr>
      <w:tr w:rsidR="0011173D" w:rsidRPr="001628EC" w:rsidTr="0011173D">
        <w:trPr>
          <w:trHeight w:val="524"/>
        </w:trPr>
        <w:tc>
          <w:tcPr>
            <w:tcW w:w="542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4.</w:t>
            </w:r>
          </w:p>
        </w:tc>
        <w:tc>
          <w:tcPr>
            <w:tcW w:w="1029" w:type="dxa"/>
            <w:vAlign w:val="center"/>
          </w:tcPr>
          <w:p w:rsidR="00782C90" w:rsidRPr="001628EC" w:rsidRDefault="00782C90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23.09.2020.</w:t>
            </w:r>
          </w:p>
        </w:tc>
        <w:tc>
          <w:tcPr>
            <w:tcW w:w="1005" w:type="dxa"/>
            <w:vAlign w:val="center"/>
          </w:tcPr>
          <w:p w:rsidR="00782C90" w:rsidRPr="001628EC" w:rsidRDefault="00782C90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782C90" w:rsidRPr="001628EC" w:rsidRDefault="00782C90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</w:t>
            </w:r>
          </w:p>
        </w:tc>
        <w:tc>
          <w:tcPr>
            <w:tcW w:w="914" w:type="dxa"/>
          </w:tcPr>
          <w:p w:rsidR="00782C90" w:rsidRDefault="00782C90" w:rsidP="00AF05BE">
            <w:pPr>
              <w:pStyle w:val="NormalWeb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782C90" w:rsidRPr="001628EC" w:rsidRDefault="00782C90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BASF Croatia d.o.o.</w:t>
            </w:r>
          </w:p>
        </w:tc>
        <w:tc>
          <w:tcPr>
            <w:tcW w:w="1005" w:type="dxa"/>
            <w:vAlign w:val="center"/>
          </w:tcPr>
          <w:p w:rsidR="00782C90" w:rsidRPr="001628EC" w:rsidRDefault="00782C90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782C90" w:rsidRPr="001628EC" w:rsidRDefault="00782C90" w:rsidP="00AF05BE">
            <w:pPr>
              <w:pStyle w:val="Normal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782C90" w:rsidRPr="001628EC" w:rsidRDefault="00782C90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3" w:type="dxa"/>
            <w:vAlign w:val="center"/>
          </w:tcPr>
          <w:p w:rsidR="00782C90" w:rsidRPr="001628EC" w:rsidRDefault="00782C90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  <w:tr w:rsidR="0011173D" w:rsidRPr="001628EC" w:rsidTr="0011173D">
        <w:trPr>
          <w:trHeight w:val="561"/>
        </w:trPr>
        <w:tc>
          <w:tcPr>
            <w:tcW w:w="542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029" w:type="dxa"/>
            <w:vAlign w:val="center"/>
          </w:tcPr>
          <w:p w:rsidR="00782C90" w:rsidRDefault="00782C90" w:rsidP="00906D3A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03.05.2021.</w:t>
            </w:r>
          </w:p>
        </w:tc>
        <w:tc>
          <w:tcPr>
            <w:tcW w:w="1005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782C90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500.000</w:t>
            </w:r>
          </w:p>
        </w:tc>
        <w:tc>
          <w:tcPr>
            <w:tcW w:w="914" w:type="dxa"/>
          </w:tcPr>
          <w:p w:rsidR="00782C90" w:rsidRDefault="00782C90" w:rsidP="00AF05BE">
            <w:pPr>
              <w:pStyle w:val="NormalWeb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782C90" w:rsidRPr="001628EC" w:rsidRDefault="00782C90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BASF Croatia d.o.o.</w:t>
            </w:r>
          </w:p>
        </w:tc>
        <w:tc>
          <w:tcPr>
            <w:tcW w:w="1005" w:type="dxa"/>
            <w:vAlign w:val="center"/>
          </w:tcPr>
          <w:p w:rsidR="00782C90" w:rsidRPr="001628EC" w:rsidRDefault="00782C90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782C90" w:rsidRPr="001628EC" w:rsidRDefault="00782C90" w:rsidP="00AF05BE">
            <w:pPr>
              <w:pStyle w:val="Normal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782C90" w:rsidRPr="001628EC" w:rsidRDefault="00782C90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73" w:type="dxa"/>
            <w:vAlign w:val="center"/>
          </w:tcPr>
          <w:p w:rsidR="00782C90" w:rsidRPr="001628EC" w:rsidRDefault="00782C90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  <w:tr w:rsidR="0011173D" w:rsidRPr="001628EC" w:rsidTr="0011173D">
        <w:trPr>
          <w:trHeight w:val="516"/>
        </w:trPr>
        <w:tc>
          <w:tcPr>
            <w:tcW w:w="542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029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14.10.2022.</w:t>
            </w:r>
          </w:p>
        </w:tc>
        <w:tc>
          <w:tcPr>
            <w:tcW w:w="1005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1.200.000</w:t>
            </w:r>
          </w:p>
        </w:tc>
        <w:tc>
          <w:tcPr>
            <w:tcW w:w="914" w:type="dxa"/>
          </w:tcPr>
          <w:p w:rsidR="00782C90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PIK VINKOVCI PLUS d.o.o.</w:t>
            </w:r>
          </w:p>
        </w:tc>
        <w:tc>
          <w:tcPr>
            <w:tcW w:w="1005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sjemensku proizvodnju</w:t>
            </w:r>
          </w:p>
        </w:tc>
        <w:tc>
          <w:tcPr>
            <w:tcW w:w="773" w:type="dxa"/>
            <w:vAlign w:val="center"/>
          </w:tcPr>
          <w:p w:rsidR="00782C90" w:rsidRPr="001628EC" w:rsidRDefault="00782C90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  <w:tr w:rsidR="0011173D" w:rsidRPr="001628EC" w:rsidTr="0011173D">
        <w:trPr>
          <w:trHeight w:val="518"/>
        </w:trPr>
        <w:tc>
          <w:tcPr>
            <w:tcW w:w="542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029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06.10.2023.</w:t>
            </w:r>
          </w:p>
        </w:tc>
        <w:tc>
          <w:tcPr>
            <w:tcW w:w="1005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506A4F" w:rsidRDefault="00506A4F" w:rsidP="00782C90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150.000</w:t>
            </w:r>
          </w:p>
        </w:tc>
        <w:tc>
          <w:tcPr>
            <w:tcW w:w="1096" w:type="dxa"/>
            <w:vAlign w:val="center"/>
          </w:tcPr>
          <w:p w:rsidR="00506A4F" w:rsidRDefault="00506A4F" w:rsidP="00782C90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BELJE PLUS d.o.o</w:t>
            </w:r>
          </w:p>
        </w:tc>
        <w:tc>
          <w:tcPr>
            <w:tcW w:w="1005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506A4F" w:rsidRPr="0080229C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sjemensku proizvodnju</w:t>
            </w:r>
          </w:p>
        </w:tc>
        <w:tc>
          <w:tcPr>
            <w:tcW w:w="773" w:type="dxa"/>
            <w:vAlign w:val="center"/>
          </w:tcPr>
          <w:p w:rsidR="00506A4F" w:rsidRPr="001628EC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  <w:tr w:rsidR="0011173D" w:rsidRPr="001628EC" w:rsidTr="0011173D">
        <w:trPr>
          <w:trHeight w:val="518"/>
        </w:trPr>
        <w:tc>
          <w:tcPr>
            <w:tcW w:w="542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029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06.10.2023.</w:t>
            </w:r>
          </w:p>
        </w:tc>
        <w:tc>
          <w:tcPr>
            <w:tcW w:w="1005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150.000</w:t>
            </w:r>
          </w:p>
        </w:tc>
        <w:tc>
          <w:tcPr>
            <w:tcW w:w="1096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BELJE PLUS d.o.o</w:t>
            </w:r>
          </w:p>
        </w:tc>
        <w:tc>
          <w:tcPr>
            <w:tcW w:w="1005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506A4F" w:rsidRPr="0080229C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sjemensku proizvodnju</w:t>
            </w:r>
          </w:p>
        </w:tc>
        <w:tc>
          <w:tcPr>
            <w:tcW w:w="773" w:type="dxa"/>
            <w:vAlign w:val="center"/>
          </w:tcPr>
          <w:p w:rsidR="00506A4F" w:rsidRPr="001628EC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  <w:tr w:rsidR="0011173D" w:rsidRPr="001628EC" w:rsidTr="0011173D">
        <w:trPr>
          <w:trHeight w:val="518"/>
        </w:trPr>
        <w:tc>
          <w:tcPr>
            <w:tcW w:w="542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029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06.10.2023.</w:t>
            </w:r>
          </w:p>
        </w:tc>
        <w:tc>
          <w:tcPr>
            <w:tcW w:w="1005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150.000</w:t>
            </w:r>
          </w:p>
        </w:tc>
        <w:tc>
          <w:tcPr>
            <w:tcW w:w="1096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BELJE PLUS d.o.o</w:t>
            </w:r>
          </w:p>
        </w:tc>
        <w:tc>
          <w:tcPr>
            <w:tcW w:w="1005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506A4F" w:rsidRPr="0080229C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sjemensku proizvodnju</w:t>
            </w:r>
          </w:p>
        </w:tc>
        <w:tc>
          <w:tcPr>
            <w:tcW w:w="773" w:type="dxa"/>
            <w:vAlign w:val="center"/>
          </w:tcPr>
          <w:p w:rsidR="00506A4F" w:rsidRPr="001628EC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  <w:tr w:rsidR="0011173D" w:rsidRPr="001628EC" w:rsidTr="0011173D">
        <w:trPr>
          <w:trHeight w:val="555"/>
        </w:trPr>
        <w:tc>
          <w:tcPr>
            <w:tcW w:w="542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029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20.10.2023.</w:t>
            </w:r>
          </w:p>
        </w:tc>
        <w:tc>
          <w:tcPr>
            <w:tcW w:w="1005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150.000</w:t>
            </w:r>
          </w:p>
        </w:tc>
        <w:tc>
          <w:tcPr>
            <w:tcW w:w="1096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PIK VINKOVCI PLUS d.o.o.</w:t>
            </w:r>
          </w:p>
        </w:tc>
        <w:tc>
          <w:tcPr>
            <w:tcW w:w="1005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506A4F" w:rsidRPr="0080229C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sjemensku proizvodnju</w:t>
            </w:r>
          </w:p>
        </w:tc>
        <w:tc>
          <w:tcPr>
            <w:tcW w:w="773" w:type="dxa"/>
            <w:vAlign w:val="center"/>
          </w:tcPr>
          <w:p w:rsidR="00506A4F" w:rsidRPr="001628EC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  <w:tr w:rsidR="0011173D" w:rsidRPr="001628EC" w:rsidTr="0011173D">
        <w:trPr>
          <w:trHeight w:val="555"/>
        </w:trPr>
        <w:tc>
          <w:tcPr>
            <w:tcW w:w="542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029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20.10.2023.</w:t>
            </w:r>
          </w:p>
        </w:tc>
        <w:tc>
          <w:tcPr>
            <w:tcW w:w="1005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506A4F" w:rsidRDefault="00286251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</w:t>
            </w:r>
          </w:p>
        </w:tc>
        <w:tc>
          <w:tcPr>
            <w:tcW w:w="1096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PIK VINKOVCI PLUS d.o.o.</w:t>
            </w:r>
          </w:p>
        </w:tc>
        <w:tc>
          <w:tcPr>
            <w:tcW w:w="1005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506A4F" w:rsidRPr="0080229C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sjemensku proizvodnju</w:t>
            </w:r>
          </w:p>
        </w:tc>
        <w:tc>
          <w:tcPr>
            <w:tcW w:w="773" w:type="dxa"/>
            <w:vAlign w:val="center"/>
          </w:tcPr>
          <w:p w:rsidR="00506A4F" w:rsidRPr="001628EC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  <w:tr w:rsidR="0011173D" w:rsidRPr="001628EC" w:rsidTr="0011173D">
        <w:trPr>
          <w:trHeight w:val="555"/>
        </w:trPr>
        <w:tc>
          <w:tcPr>
            <w:tcW w:w="542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029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20.10.2023.</w:t>
            </w:r>
          </w:p>
        </w:tc>
        <w:tc>
          <w:tcPr>
            <w:tcW w:w="1005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506A4F" w:rsidRDefault="00286251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506A4F">
              <w:rPr>
                <w:sz w:val="16"/>
                <w:szCs w:val="16"/>
              </w:rPr>
              <w:t>.000</w:t>
            </w:r>
          </w:p>
        </w:tc>
        <w:tc>
          <w:tcPr>
            <w:tcW w:w="1096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PIK VINKOVCI PLUS d.o.o.</w:t>
            </w:r>
          </w:p>
        </w:tc>
        <w:tc>
          <w:tcPr>
            <w:tcW w:w="1005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506A4F" w:rsidRPr="0080229C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sjemensku proizvodnju</w:t>
            </w:r>
          </w:p>
        </w:tc>
        <w:tc>
          <w:tcPr>
            <w:tcW w:w="773" w:type="dxa"/>
            <w:vAlign w:val="center"/>
          </w:tcPr>
          <w:p w:rsidR="00506A4F" w:rsidRPr="001628EC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  <w:tr w:rsidR="0011173D" w:rsidRPr="001628EC" w:rsidTr="0011173D">
        <w:trPr>
          <w:trHeight w:val="542"/>
        </w:trPr>
        <w:tc>
          <w:tcPr>
            <w:tcW w:w="542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029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20.10.2023.</w:t>
            </w:r>
          </w:p>
        </w:tc>
        <w:tc>
          <w:tcPr>
            <w:tcW w:w="1005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506A4F" w:rsidRDefault="00286251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06A4F">
              <w:rPr>
                <w:sz w:val="16"/>
                <w:szCs w:val="16"/>
              </w:rPr>
              <w:t>.000</w:t>
            </w:r>
          </w:p>
        </w:tc>
        <w:tc>
          <w:tcPr>
            <w:tcW w:w="1096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PIK VINKOVCI PLUS d.o.o.</w:t>
            </w:r>
          </w:p>
        </w:tc>
        <w:tc>
          <w:tcPr>
            <w:tcW w:w="1005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506A4F" w:rsidRPr="0080229C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506A4F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sjemensku proizvodnju</w:t>
            </w:r>
          </w:p>
        </w:tc>
        <w:tc>
          <w:tcPr>
            <w:tcW w:w="773" w:type="dxa"/>
            <w:vAlign w:val="center"/>
          </w:tcPr>
          <w:p w:rsidR="00506A4F" w:rsidRPr="001628EC" w:rsidRDefault="00506A4F" w:rsidP="005723C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  <w:tr w:rsidR="0011173D" w:rsidRPr="001628EC" w:rsidTr="0011173D">
        <w:trPr>
          <w:trHeight w:val="555"/>
        </w:trPr>
        <w:tc>
          <w:tcPr>
            <w:tcW w:w="542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029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30.11.2023.</w:t>
            </w:r>
          </w:p>
        </w:tc>
        <w:tc>
          <w:tcPr>
            <w:tcW w:w="1005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506A4F" w:rsidRDefault="00506A4F" w:rsidP="00506A4F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1.900.000</w:t>
            </w:r>
          </w:p>
        </w:tc>
        <w:tc>
          <w:tcPr>
            <w:tcW w:w="1096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Zagrebačka banka d.d.</w:t>
            </w:r>
          </w:p>
        </w:tc>
        <w:tc>
          <w:tcPr>
            <w:tcW w:w="1005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 povrata kredita</w:t>
            </w:r>
          </w:p>
        </w:tc>
        <w:tc>
          <w:tcPr>
            <w:tcW w:w="914" w:type="dxa"/>
            <w:vAlign w:val="center"/>
          </w:tcPr>
          <w:p w:rsidR="00506A4F" w:rsidRPr="0080229C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Kratkoročni revolving kredit</w:t>
            </w:r>
          </w:p>
        </w:tc>
        <w:tc>
          <w:tcPr>
            <w:tcW w:w="773" w:type="dxa"/>
            <w:vAlign w:val="center"/>
          </w:tcPr>
          <w:p w:rsidR="00506A4F" w:rsidRDefault="00506A4F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</w:tbl>
    <w:p w:rsidR="005470C2" w:rsidRPr="001628EC" w:rsidRDefault="005470C2" w:rsidP="00784BF2">
      <w:pPr>
        <w:pStyle w:val="NormalWeb"/>
        <w:jc w:val="both"/>
      </w:pPr>
    </w:p>
    <w:p w:rsidR="00CF42BF" w:rsidRDefault="0003095F" w:rsidP="008B574F">
      <w:pPr>
        <w:pStyle w:val="NormalWeb"/>
        <w:jc w:val="both"/>
      </w:pPr>
      <w:r w:rsidRPr="001628EC">
        <w:t>Bilješka 2</w:t>
      </w:r>
      <w:r w:rsidR="00A90BAD" w:rsidRPr="001628EC">
        <w:t>.</w:t>
      </w:r>
      <w:r w:rsidRPr="001628EC">
        <w:t xml:space="preserve"> Popis</w:t>
      </w:r>
      <w:r w:rsidR="00A90BAD" w:rsidRPr="001628EC">
        <w:t xml:space="preserve"> </w:t>
      </w:r>
      <w:r w:rsidR="00C8302F">
        <w:t>sudskih sporova u tijeku</w:t>
      </w:r>
      <w:r w:rsidR="00A27F51">
        <w:t xml:space="preserve"> 202</w:t>
      </w:r>
      <w:r w:rsidR="00B3796B">
        <w:t>3</w:t>
      </w:r>
      <w:r w:rsidR="00A27F51">
        <w:t xml:space="preserve">. </w:t>
      </w:r>
      <w:r w:rsidR="00B3796B">
        <w:t>g</w:t>
      </w:r>
      <w:r w:rsidR="00A27F51">
        <w:t>odine</w:t>
      </w:r>
    </w:p>
    <w:p w:rsidR="00B3796B" w:rsidRDefault="00B3796B" w:rsidP="008B574F">
      <w:pPr>
        <w:pStyle w:val="NormalWeb"/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640"/>
        <w:gridCol w:w="872"/>
        <w:gridCol w:w="1341"/>
        <w:gridCol w:w="936"/>
        <w:gridCol w:w="1175"/>
        <w:gridCol w:w="1531"/>
        <w:gridCol w:w="1259"/>
      </w:tblGrid>
      <w:tr w:rsidR="00CF42BF" w:rsidTr="009819B7">
        <w:tc>
          <w:tcPr>
            <w:tcW w:w="534" w:type="dxa"/>
            <w:vAlign w:val="center"/>
          </w:tcPr>
          <w:p w:rsidR="00CF42BF" w:rsidRPr="00CF42BF" w:rsidRDefault="009819B7" w:rsidP="009819B7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Red.</w:t>
            </w:r>
            <w:r>
              <w:rPr>
                <w:sz w:val="16"/>
                <w:szCs w:val="16"/>
              </w:rPr>
              <w:t>b</w:t>
            </w:r>
            <w:r w:rsidRPr="001628EC">
              <w:rPr>
                <w:sz w:val="16"/>
                <w:szCs w:val="16"/>
              </w:rPr>
              <w:t>r.</w:t>
            </w:r>
          </w:p>
        </w:tc>
        <w:tc>
          <w:tcPr>
            <w:tcW w:w="1640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Tužitelj</w:t>
            </w:r>
          </w:p>
        </w:tc>
        <w:tc>
          <w:tcPr>
            <w:tcW w:w="872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Tuženik</w:t>
            </w:r>
          </w:p>
        </w:tc>
        <w:tc>
          <w:tcPr>
            <w:tcW w:w="1341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Sažeti opis prirode spora</w:t>
            </w:r>
          </w:p>
        </w:tc>
        <w:tc>
          <w:tcPr>
            <w:tcW w:w="936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Iznos glavnice</w:t>
            </w:r>
          </w:p>
        </w:tc>
        <w:tc>
          <w:tcPr>
            <w:tcW w:w="1175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Procjena financijskog učinka</w:t>
            </w:r>
          </w:p>
        </w:tc>
        <w:tc>
          <w:tcPr>
            <w:tcW w:w="1531" w:type="dxa"/>
            <w:vAlign w:val="center"/>
          </w:tcPr>
          <w:p w:rsidR="00CF42BF" w:rsidRPr="00CF42BF" w:rsidRDefault="00CF42BF" w:rsidP="00AC275D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Procijenjeno vrijeme</w:t>
            </w:r>
            <w:r w:rsidR="00AC275D">
              <w:rPr>
                <w:sz w:val="16"/>
                <w:szCs w:val="16"/>
              </w:rPr>
              <w:t xml:space="preserve"> </w:t>
            </w:r>
            <w:r w:rsidRPr="00CF42BF">
              <w:rPr>
                <w:sz w:val="16"/>
                <w:szCs w:val="16"/>
              </w:rPr>
              <w:t>odljeva ili priljeva sredstava</w:t>
            </w:r>
          </w:p>
        </w:tc>
        <w:tc>
          <w:tcPr>
            <w:tcW w:w="1259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Početak sudskog spora</w:t>
            </w:r>
          </w:p>
        </w:tc>
      </w:tr>
      <w:tr w:rsidR="00CF42BF" w:rsidTr="009819B7">
        <w:tc>
          <w:tcPr>
            <w:tcW w:w="534" w:type="dxa"/>
            <w:vAlign w:val="center"/>
          </w:tcPr>
          <w:p w:rsidR="00CF42BF" w:rsidRPr="00CF42BF" w:rsidRDefault="00B27799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F42BF" w:rsidRPr="00CF42BF">
              <w:rPr>
                <w:sz w:val="16"/>
                <w:szCs w:val="16"/>
              </w:rPr>
              <w:t>.</w:t>
            </w:r>
          </w:p>
        </w:tc>
        <w:tc>
          <w:tcPr>
            <w:tcW w:w="1640" w:type="dxa"/>
            <w:vAlign w:val="center"/>
          </w:tcPr>
          <w:p w:rsidR="00CF42BF" w:rsidRPr="00CF42BF" w:rsidRDefault="000B26D5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Fizička osoba</w:t>
            </w:r>
          </w:p>
        </w:tc>
        <w:tc>
          <w:tcPr>
            <w:tcW w:w="872" w:type="dxa"/>
            <w:vAlign w:val="center"/>
          </w:tcPr>
          <w:p w:rsidR="00CF42BF" w:rsidRPr="00CF42BF" w:rsidRDefault="000B26D5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PIO</w:t>
            </w:r>
            <w:r w:rsidR="00FE48E9">
              <w:rPr>
                <w:sz w:val="16"/>
                <w:szCs w:val="16"/>
              </w:rPr>
              <w:t>*</w:t>
            </w:r>
          </w:p>
        </w:tc>
        <w:tc>
          <w:tcPr>
            <w:tcW w:w="1341" w:type="dxa"/>
            <w:vAlign w:val="center"/>
          </w:tcPr>
          <w:p w:rsidR="00CF42BF" w:rsidRPr="00CF42BF" w:rsidRDefault="000B26D5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Utvrđivanje nezakonite odluke o otkazu</w:t>
            </w:r>
          </w:p>
        </w:tc>
        <w:tc>
          <w:tcPr>
            <w:tcW w:w="936" w:type="dxa"/>
            <w:vAlign w:val="center"/>
          </w:tcPr>
          <w:p w:rsidR="00CF42BF" w:rsidRPr="00CF42BF" w:rsidRDefault="00835E4D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175" w:type="dxa"/>
            <w:vAlign w:val="center"/>
          </w:tcPr>
          <w:p w:rsidR="00CF42BF" w:rsidRPr="00CF42BF" w:rsidRDefault="00835E4D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531" w:type="dxa"/>
            <w:vAlign w:val="center"/>
          </w:tcPr>
          <w:p w:rsidR="00CF42BF" w:rsidRPr="00CF42BF" w:rsidRDefault="00835E4D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259" w:type="dxa"/>
            <w:vAlign w:val="center"/>
          </w:tcPr>
          <w:p w:rsidR="00CF42BF" w:rsidRPr="00CF42BF" w:rsidRDefault="00835E4D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27.01.2020.</w:t>
            </w:r>
          </w:p>
        </w:tc>
      </w:tr>
      <w:tr w:rsidR="00CF42BF" w:rsidTr="009819B7">
        <w:tc>
          <w:tcPr>
            <w:tcW w:w="534" w:type="dxa"/>
            <w:vAlign w:val="center"/>
          </w:tcPr>
          <w:p w:rsidR="00CF42BF" w:rsidRPr="00CF42BF" w:rsidRDefault="00B27799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640" w:type="dxa"/>
            <w:vAlign w:val="center"/>
          </w:tcPr>
          <w:p w:rsidR="00CF42BF" w:rsidRPr="00CF42BF" w:rsidRDefault="00835E4D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Fizička osoba</w:t>
            </w:r>
          </w:p>
        </w:tc>
        <w:tc>
          <w:tcPr>
            <w:tcW w:w="872" w:type="dxa"/>
            <w:vAlign w:val="center"/>
          </w:tcPr>
          <w:p w:rsidR="00CF42BF" w:rsidRPr="00CF42BF" w:rsidRDefault="000B26D5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PIO</w:t>
            </w:r>
          </w:p>
        </w:tc>
        <w:tc>
          <w:tcPr>
            <w:tcW w:w="1341" w:type="dxa"/>
            <w:vAlign w:val="center"/>
          </w:tcPr>
          <w:p w:rsidR="00CF42BF" w:rsidRPr="00CF42BF" w:rsidRDefault="000B26D5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Razvrgnuće suvlasništva</w:t>
            </w:r>
          </w:p>
        </w:tc>
        <w:tc>
          <w:tcPr>
            <w:tcW w:w="936" w:type="dxa"/>
            <w:vAlign w:val="center"/>
          </w:tcPr>
          <w:p w:rsidR="00CF42BF" w:rsidRPr="00CF42BF" w:rsidRDefault="00835E4D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175" w:type="dxa"/>
            <w:vAlign w:val="center"/>
          </w:tcPr>
          <w:p w:rsidR="00CF42BF" w:rsidRPr="00CF42BF" w:rsidRDefault="00835E4D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531" w:type="dxa"/>
            <w:vAlign w:val="center"/>
          </w:tcPr>
          <w:p w:rsidR="00CF42BF" w:rsidRPr="00CF42BF" w:rsidRDefault="00835E4D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259" w:type="dxa"/>
            <w:vAlign w:val="center"/>
          </w:tcPr>
          <w:p w:rsidR="00CF42BF" w:rsidRPr="00CF42BF" w:rsidRDefault="00835E4D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20.05.2019.</w:t>
            </w:r>
          </w:p>
        </w:tc>
      </w:tr>
    </w:tbl>
    <w:p w:rsidR="00666D0E" w:rsidRDefault="000B26D5" w:rsidP="00B27799">
      <w:pPr>
        <w:pStyle w:val="NormalWeb"/>
        <w:rPr>
          <w:sz w:val="16"/>
          <w:szCs w:val="16"/>
        </w:rPr>
      </w:pPr>
      <w:r w:rsidRPr="000B26D5">
        <w:rPr>
          <w:sz w:val="16"/>
          <w:szCs w:val="16"/>
        </w:rPr>
        <w:t>*Poljoprivredni institut Osijek</w:t>
      </w:r>
    </w:p>
    <w:p w:rsidR="00E13652" w:rsidRPr="00B27799" w:rsidRDefault="00E13652" w:rsidP="00B27799">
      <w:pPr>
        <w:pStyle w:val="NormalWeb"/>
        <w:rPr>
          <w:sz w:val="16"/>
          <w:szCs w:val="16"/>
        </w:rPr>
      </w:pPr>
    </w:p>
    <w:p w:rsidR="0003095F" w:rsidRDefault="00B2779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="0003095F" w:rsidRPr="009969E4">
        <w:rPr>
          <w:rFonts w:ascii="Times New Roman" w:eastAsia="Calibri" w:hAnsi="Times New Roman" w:cs="Times New Roman"/>
          <w:sz w:val="24"/>
          <w:szCs w:val="24"/>
        </w:rPr>
        <w:t>.</w:t>
      </w:r>
      <w:r w:rsidR="00315D30">
        <w:rPr>
          <w:rFonts w:ascii="Times New Roman" w:eastAsia="Calibri" w:hAnsi="Times New Roman" w:cs="Times New Roman"/>
          <w:sz w:val="24"/>
          <w:szCs w:val="24"/>
        </w:rPr>
        <w:t xml:space="preserve"> Spor protiv PIO – zbog utvrđiv</w:t>
      </w:r>
      <w:r w:rsidR="00780D7F">
        <w:rPr>
          <w:rFonts w:ascii="Times New Roman" w:eastAsia="Calibri" w:hAnsi="Times New Roman" w:cs="Times New Roman"/>
          <w:sz w:val="24"/>
          <w:szCs w:val="24"/>
        </w:rPr>
        <w:t>anja nezakonite odluke o otkazu:</w:t>
      </w:r>
    </w:p>
    <w:p w:rsidR="00315D30" w:rsidRDefault="00315D30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4442C">
        <w:rPr>
          <w:rFonts w:ascii="Times New Roman" w:eastAsia="Calibri" w:hAnsi="Times New Roman" w:cs="Times New Roman"/>
          <w:sz w:val="24"/>
          <w:szCs w:val="24"/>
        </w:rPr>
        <w:t>održano prvo pripremno ročište 06.10.2020.</w:t>
      </w:r>
      <w:r w:rsidR="00780D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4442C" w:rsidRDefault="0094442C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30B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drugo pripremno ročište zbog </w:t>
      </w:r>
      <w:r w:rsidR="00780D7F">
        <w:rPr>
          <w:rFonts w:ascii="Times New Roman" w:eastAsia="Calibri" w:hAnsi="Times New Roman" w:cs="Times New Roman"/>
          <w:sz w:val="24"/>
          <w:szCs w:val="24"/>
        </w:rPr>
        <w:t>Covid 19 zakazano za 09.04.2021.,</w:t>
      </w:r>
    </w:p>
    <w:p w:rsidR="00E37FE4" w:rsidRDefault="00E37FE4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održano ročište dana 29.10.2021. te doneseno Rješenje kojim se tužba u cijelosti povlači</w:t>
      </w:r>
      <w:r w:rsidR="00780D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37FE4" w:rsidRDefault="00E37FE4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uložena žalba na Rješenje te je doneseno Rješenje kojim se ono ukida i predmet vraća na </w:t>
      </w:r>
      <w:r w:rsidR="00A1759F">
        <w:rPr>
          <w:rFonts w:ascii="Times New Roman" w:eastAsia="Calibri" w:hAnsi="Times New Roman" w:cs="Times New Roman"/>
          <w:sz w:val="24"/>
          <w:szCs w:val="24"/>
        </w:rPr>
        <w:t>ponovni postupak,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1759F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03095F" w:rsidRDefault="00B2779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za dan 07.02.2023. zakazano je ponovno ročište u radnom sporu.</w:t>
      </w:r>
    </w:p>
    <w:p w:rsidR="00A1759F" w:rsidRDefault="00A1759F" w:rsidP="00A175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na dan 06.07.2023. održano je ročište u sudskom sporu,</w:t>
      </w:r>
    </w:p>
    <w:p w:rsidR="00A1759F" w:rsidRDefault="00A1759F" w:rsidP="00A175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na dan 29.01.2024</w:t>
      </w:r>
      <w:r w:rsidRPr="006A72AC">
        <w:rPr>
          <w:rFonts w:ascii="Times New Roman" w:eastAsia="Calibri" w:hAnsi="Times New Roman" w:cs="Times New Roman"/>
          <w:sz w:val="24"/>
          <w:szCs w:val="24"/>
        </w:rPr>
        <w:t>. održano je ročište u sudskom sporu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506A4F" w:rsidRDefault="00A1759F" w:rsidP="00A175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za dan 15.02.2024</w:t>
      </w:r>
      <w:r w:rsidRPr="006A72A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zakazano je ročište u sudskom sporu.</w:t>
      </w:r>
    </w:p>
    <w:p w:rsidR="00B27799" w:rsidRDefault="00B2779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799" w:rsidRDefault="00B2779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 može se procijeniti vrijeme završetka spora ni financijski učinak.</w:t>
      </w:r>
    </w:p>
    <w:p w:rsidR="00B27799" w:rsidRPr="001628EC" w:rsidRDefault="00B2779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95F" w:rsidRPr="001628EC" w:rsidRDefault="00B2779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3095F" w:rsidRPr="009969E4">
        <w:rPr>
          <w:rFonts w:ascii="Times New Roman" w:eastAsia="Calibri" w:hAnsi="Times New Roman" w:cs="Times New Roman"/>
          <w:sz w:val="24"/>
          <w:szCs w:val="24"/>
        </w:rPr>
        <w:t>.</w:t>
      </w:r>
      <w:r w:rsidR="0003095F" w:rsidRPr="001628EC">
        <w:rPr>
          <w:rFonts w:ascii="Times New Roman" w:eastAsia="Calibri" w:hAnsi="Times New Roman" w:cs="Times New Roman"/>
          <w:sz w:val="24"/>
          <w:szCs w:val="24"/>
        </w:rPr>
        <w:t xml:space="preserve"> Spor protiv PIO – radi razvrgnuća suvlasništva</w:t>
      </w:r>
      <w:r w:rsidR="00780D7F">
        <w:rPr>
          <w:rFonts w:ascii="Times New Roman" w:eastAsia="Calibri" w:hAnsi="Times New Roman" w:cs="Times New Roman"/>
          <w:sz w:val="24"/>
          <w:szCs w:val="24"/>
        </w:rPr>
        <w:t>:</w:t>
      </w:r>
      <w:r w:rsidR="0003095F" w:rsidRPr="001628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095F" w:rsidRPr="001628EC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>- održano ročište pred Općinskim sudom u Osijeku,</w:t>
      </w:r>
    </w:p>
    <w:p w:rsidR="0003095F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>- zakazano vještačenje</w:t>
      </w:r>
      <w:r w:rsidR="00780D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37FE4" w:rsidRDefault="00E37FE4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nakon vještačenja</w:t>
      </w:r>
      <w:r w:rsidR="00D33AFC">
        <w:rPr>
          <w:rFonts w:ascii="Times New Roman" w:eastAsia="Calibri" w:hAnsi="Times New Roman" w:cs="Times New Roman"/>
          <w:sz w:val="24"/>
          <w:szCs w:val="24"/>
        </w:rPr>
        <w:t xml:space="preserve"> održano ročište te se očekuje donošenje Presude</w:t>
      </w:r>
      <w:r w:rsidR="00780D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7F51" w:rsidRDefault="00A27F5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zakazano pon</w:t>
      </w:r>
      <w:r w:rsidR="00836A28">
        <w:rPr>
          <w:rFonts w:ascii="Times New Roman" w:eastAsia="Calibri" w:hAnsi="Times New Roman" w:cs="Times New Roman"/>
          <w:sz w:val="24"/>
          <w:szCs w:val="24"/>
        </w:rPr>
        <w:t>ovno vještačenje u 2022. godini,</w:t>
      </w:r>
    </w:p>
    <w:p w:rsidR="00A1759F" w:rsidRDefault="00A1759F" w:rsidP="00A175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izlazak sudske komisije </w:t>
      </w:r>
      <w:r w:rsidRPr="006A72AC">
        <w:rPr>
          <w:rFonts w:ascii="Times New Roman" w:eastAsia="Calibri" w:hAnsi="Times New Roman" w:cs="Times New Roman"/>
          <w:sz w:val="24"/>
          <w:szCs w:val="24"/>
        </w:rPr>
        <w:t>za dan 6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studenog 2023., u 13,30 sati, </w:t>
      </w:r>
      <w:r w:rsidRPr="006A72AC">
        <w:rPr>
          <w:rFonts w:ascii="Times New Roman" w:eastAsia="Calibri" w:hAnsi="Times New Roman" w:cs="Times New Roman"/>
          <w:sz w:val="24"/>
          <w:szCs w:val="24"/>
        </w:rPr>
        <w:t xml:space="preserve">na adresi </w:t>
      </w:r>
      <w:r>
        <w:rPr>
          <w:rFonts w:ascii="Times New Roman" w:eastAsia="Calibri" w:hAnsi="Times New Roman" w:cs="Times New Roman"/>
          <w:sz w:val="24"/>
          <w:szCs w:val="24"/>
        </w:rPr>
        <w:t>u: OSIJEKU, Južno</w:t>
      </w:r>
    </w:p>
    <w:p w:rsidR="00A1759F" w:rsidRDefault="00A1759F" w:rsidP="00A175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predgrađe 42, </w:t>
      </w:r>
      <w:r w:rsidRPr="006A72AC">
        <w:rPr>
          <w:rFonts w:ascii="Times New Roman" w:eastAsia="Calibri" w:hAnsi="Times New Roman" w:cs="Times New Roman"/>
          <w:sz w:val="24"/>
          <w:szCs w:val="24"/>
        </w:rPr>
        <w:t>zk. ul. 22019, k</w:t>
      </w:r>
      <w:r>
        <w:rPr>
          <w:rFonts w:ascii="Times New Roman" w:eastAsia="Calibri" w:hAnsi="Times New Roman" w:cs="Times New Roman"/>
          <w:sz w:val="24"/>
          <w:szCs w:val="24"/>
        </w:rPr>
        <w:t xml:space="preserve">č.br. 9839, k.o. 320668 Osijek, </w:t>
      </w:r>
      <w:r w:rsidRPr="006A72AC">
        <w:rPr>
          <w:rFonts w:ascii="Times New Roman" w:eastAsia="Calibri" w:hAnsi="Times New Roman" w:cs="Times New Roman"/>
          <w:sz w:val="24"/>
          <w:szCs w:val="24"/>
        </w:rPr>
        <w:t xml:space="preserve">kuća, 2 zgrade, 2 šupe i dvor, </w:t>
      </w:r>
    </w:p>
    <w:p w:rsidR="00A1759F" w:rsidRDefault="00A1759F" w:rsidP="00A175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A72AC">
        <w:rPr>
          <w:rFonts w:ascii="Times New Roman" w:eastAsia="Calibri" w:hAnsi="Times New Roman" w:cs="Times New Roman"/>
          <w:sz w:val="24"/>
          <w:szCs w:val="24"/>
        </w:rPr>
        <w:t>ukupne površine 1440 m2, uz sudjelovanje vještaka građevinske struke Gorana Ožbo</w:t>
      </w:r>
      <w:r>
        <w:rPr>
          <w:rFonts w:ascii="Times New Roman" w:eastAsia="Calibri" w:hAnsi="Times New Roman" w:cs="Times New Roman"/>
          <w:sz w:val="24"/>
          <w:szCs w:val="24"/>
        </w:rPr>
        <w:t xml:space="preserve">lta,     </w:t>
      </w:r>
      <w:r w:rsidR="00E1365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E48E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dipl. ing.</w:t>
      </w:r>
      <w:r w:rsidR="00B3796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1759F" w:rsidRDefault="00A1759F" w:rsidP="00A175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-ocjenjuje se </w:t>
      </w:r>
      <w:r w:rsidRPr="001628EC">
        <w:rPr>
          <w:rFonts w:ascii="Times New Roman" w:eastAsia="Calibri" w:hAnsi="Times New Roman" w:cs="Times New Roman"/>
          <w:sz w:val="24"/>
          <w:szCs w:val="24"/>
        </w:rPr>
        <w:t>da će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sudskom sporu</w:t>
      </w:r>
      <w:r w:rsidRPr="001628EC">
        <w:rPr>
          <w:rFonts w:ascii="Times New Roman" w:eastAsia="Calibri" w:hAnsi="Times New Roman" w:cs="Times New Roman"/>
          <w:sz w:val="24"/>
          <w:szCs w:val="24"/>
        </w:rPr>
        <w:t xml:space="preserve"> doći do razv</w:t>
      </w:r>
      <w:r w:rsidR="00E13652">
        <w:rPr>
          <w:rFonts w:ascii="Times New Roman" w:eastAsia="Calibri" w:hAnsi="Times New Roman" w:cs="Times New Roman"/>
          <w:sz w:val="24"/>
          <w:szCs w:val="24"/>
        </w:rPr>
        <w:t>rgnuća suvlasničke zajednice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1628EC">
        <w:rPr>
          <w:rFonts w:ascii="Times New Roman" w:eastAsia="Calibri" w:hAnsi="Times New Roman" w:cs="Times New Roman"/>
          <w:sz w:val="24"/>
          <w:szCs w:val="24"/>
        </w:rPr>
        <w:t xml:space="preserve">da će Institutu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72AC">
        <w:rPr>
          <w:rFonts w:ascii="Times New Roman" w:eastAsia="Calibri" w:hAnsi="Times New Roman" w:cs="Times New Roman"/>
          <w:sz w:val="24"/>
          <w:szCs w:val="24"/>
        </w:rPr>
        <w:t>biti smanjena nekretnina za 720 m².</w:t>
      </w:r>
    </w:p>
    <w:p w:rsidR="00A1759F" w:rsidRDefault="00A1759F" w:rsidP="00A175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E41" w:rsidRDefault="00592E4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575">
        <w:rPr>
          <w:rFonts w:ascii="Times New Roman" w:eastAsia="Calibri" w:hAnsi="Times New Roman" w:cs="Times New Roman"/>
          <w:sz w:val="24"/>
          <w:szCs w:val="24"/>
        </w:rPr>
        <w:t>Bilješka 3. Promjene na imovini (</w:t>
      </w:r>
      <w:r w:rsidR="001D735D" w:rsidRPr="00D16575">
        <w:rPr>
          <w:rFonts w:ascii="Times New Roman" w:eastAsia="Calibri" w:hAnsi="Times New Roman" w:cs="Times New Roman"/>
          <w:sz w:val="24"/>
          <w:szCs w:val="24"/>
        </w:rPr>
        <w:t xml:space="preserve">šifra </w:t>
      </w:r>
      <w:r w:rsidR="00590F50" w:rsidRPr="00D16575">
        <w:rPr>
          <w:rFonts w:ascii="Times New Roman" w:eastAsia="Calibri" w:hAnsi="Times New Roman" w:cs="Times New Roman"/>
          <w:sz w:val="24"/>
          <w:szCs w:val="24"/>
        </w:rPr>
        <w:t>B</w:t>
      </w:r>
      <w:r w:rsidRPr="00D16575">
        <w:rPr>
          <w:rFonts w:ascii="Times New Roman" w:eastAsia="Calibri" w:hAnsi="Times New Roman" w:cs="Times New Roman"/>
          <w:sz w:val="24"/>
          <w:szCs w:val="24"/>
        </w:rPr>
        <w:t>001)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0B09" w:rsidRDefault="00130B0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B09" w:rsidRDefault="00592E4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Promjene imovine u odnosu na početak godine iznose </w:t>
      </w:r>
      <w:r w:rsidR="00D16575">
        <w:rPr>
          <w:rFonts w:ascii="Times New Roman" w:eastAsia="Calibri" w:hAnsi="Times New Roman" w:cs="Times New Roman"/>
          <w:sz w:val="24"/>
          <w:szCs w:val="24"/>
        </w:rPr>
        <w:t>44,1</w:t>
      </w:r>
      <w:r w:rsidR="008D0531">
        <w:rPr>
          <w:rFonts w:ascii="Times New Roman" w:eastAsia="Calibri" w:hAnsi="Times New Roman" w:cs="Times New Roman"/>
          <w:sz w:val="24"/>
          <w:szCs w:val="24"/>
        </w:rPr>
        <w:t>%</w:t>
      </w:r>
      <w:r w:rsidR="00C21748">
        <w:rPr>
          <w:rFonts w:ascii="Times New Roman" w:eastAsia="Calibri" w:hAnsi="Times New Roman" w:cs="Times New Roman"/>
          <w:sz w:val="24"/>
          <w:szCs w:val="24"/>
        </w:rPr>
        <w:t>.</w:t>
      </w:r>
      <w:r w:rsidR="008D0531">
        <w:rPr>
          <w:rFonts w:ascii="Times New Roman" w:eastAsia="Calibri" w:hAnsi="Times New Roman" w:cs="Times New Roman"/>
          <w:sz w:val="24"/>
          <w:szCs w:val="24"/>
        </w:rPr>
        <w:t xml:space="preserve"> Povećanje imovine odnosi se na  </w:t>
      </w:r>
      <w:r w:rsidR="00D16575">
        <w:rPr>
          <w:rFonts w:ascii="Times New Roman" w:eastAsia="Calibri" w:hAnsi="Times New Roman" w:cs="Times New Roman"/>
          <w:sz w:val="24"/>
          <w:szCs w:val="24"/>
        </w:rPr>
        <w:t>novu</w:t>
      </w:r>
      <w:r w:rsidR="00A035A0">
        <w:rPr>
          <w:rFonts w:ascii="Times New Roman" w:eastAsia="Calibri" w:hAnsi="Times New Roman" w:cs="Times New Roman"/>
          <w:sz w:val="24"/>
          <w:szCs w:val="24"/>
        </w:rPr>
        <w:t xml:space="preserve"> procjenu vrijednosti zemljišta,</w:t>
      </w:r>
      <w:r w:rsidR="00D16575">
        <w:rPr>
          <w:rFonts w:ascii="Times New Roman" w:eastAsia="Calibri" w:hAnsi="Times New Roman" w:cs="Times New Roman"/>
          <w:sz w:val="24"/>
          <w:szCs w:val="24"/>
        </w:rPr>
        <w:t xml:space="preserve"> zamjenu zemljišta s </w:t>
      </w:r>
      <w:r w:rsidR="00A035A0">
        <w:rPr>
          <w:rFonts w:ascii="Times New Roman" w:eastAsia="Calibri" w:hAnsi="Times New Roman" w:cs="Times New Roman"/>
          <w:sz w:val="24"/>
          <w:szCs w:val="24"/>
        </w:rPr>
        <w:t xml:space="preserve">Republikom Hrvatskom </w:t>
      </w:r>
      <w:r w:rsidR="00D16575">
        <w:rPr>
          <w:rFonts w:ascii="Times New Roman" w:eastAsia="Calibri" w:hAnsi="Times New Roman" w:cs="Times New Roman"/>
          <w:sz w:val="24"/>
          <w:szCs w:val="24"/>
        </w:rPr>
        <w:t xml:space="preserve">za potrebe izgradnje novog Kliničkog </w:t>
      </w:r>
      <w:r w:rsidR="00FE48E9">
        <w:rPr>
          <w:rFonts w:ascii="Times New Roman" w:eastAsia="Calibri" w:hAnsi="Times New Roman" w:cs="Times New Roman"/>
          <w:sz w:val="24"/>
          <w:szCs w:val="24"/>
        </w:rPr>
        <w:t>bolničkog centra</w:t>
      </w:r>
      <w:r w:rsidR="00A035A0">
        <w:rPr>
          <w:rFonts w:ascii="Times New Roman" w:eastAsia="Calibri" w:hAnsi="Times New Roman" w:cs="Times New Roman"/>
          <w:sz w:val="24"/>
          <w:szCs w:val="24"/>
        </w:rPr>
        <w:t xml:space="preserve"> Osijek</w:t>
      </w:r>
      <w:r w:rsidR="00FE48E9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A035A0">
        <w:rPr>
          <w:rFonts w:ascii="Times New Roman" w:eastAsia="Calibri" w:hAnsi="Times New Roman" w:cs="Times New Roman"/>
          <w:sz w:val="24"/>
          <w:szCs w:val="24"/>
        </w:rPr>
        <w:t xml:space="preserve">novog zavoda za hitnu medicinu </w:t>
      </w:r>
      <w:r w:rsidR="00AE0317">
        <w:rPr>
          <w:rFonts w:ascii="Times New Roman" w:eastAsia="Calibri" w:hAnsi="Times New Roman" w:cs="Times New Roman"/>
          <w:sz w:val="24"/>
          <w:szCs w:val="24"/>
        </w:rPr>
        <w:t>O</w:t>
      </w:r>
      <w:r w:rsidR="00A035A0">
        <w:rPr>
          <w:rFonts w:ascii="Times New Roman" w:eastAsia="Calibri" w:hAnsi="Times New Roman" w:cs="Times New Roman"/>
          <w:sz w:val="24"/>
          <w:szCs w:val="24"/>
        </w:rPr>
        <w:t xml:space="preserve">sječko-baranjske županije </w:t>
      </w:r>
      <w:r w:rsidR="00D16575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="008D0531">
        <w:rPr>
          <w:rFonts w:ascii="Times New Roman" w:eastAsia="Calibri" w:hAnsi="Times New Roman" w:cs="Times New Roman"/>
          <w:sz w:val="24"/>
          <w:szCs w:val="24"/>
        </w:rPr>
        <w:t>nov</w:t>
      </w:r>
      <w:r w:rsidR="00CC24A9">
        <w:rPr>
          <w:rFonts w:ascii="Times New Roman" w:eastAsia="Calibri" w:hAnsi="Times New Roman" w:cs="Times New Roman"/>
          <w:sz w:val="24"/>
          <w:szCs w:val="24"/>
        </w:rPr>
        <w:t>e</w:t>
      </w:r>
      <w:r w:rsidR="008D0531">
        <w:rPr>
          <w:rFonts w:ascii="Times New Roman" w:eastAsia="Calibri" w:hAnsi="Times New Roman" w:cs="Times New Roman"/>
          <w:sz w:val="24"/>
          <w:szCs w:val="24"/>
        </w:rPr>
        <w:t xml:space="preserve"> nabavk</w:t>
      </w:r>
      <w:r w:rsidR="00CC24A9">
        <w:rPr>
          <w:rFonts w:ascii="Times New Roman" w:eastAsia="Calibri" w:hAnsi="Times New Roman" w:cs="Times New Roman"/>
          <w:sz w:val="24"/>
          <w:szCs w:val="24"/>
        </w:rPr>
        <w:t>e</w:t>
      </w:r>
      <w:r w:rsidR="00D16575">
        <w:rPr>
          <w:rFonts w:ascii="Times New Roman" w:eastAsia="Calibri" w:hAnsi="Times New Roman" w:cs="Times New Roman"/>
          <w:sz w:val="24"/>
          <w:szCs w:val="24"/>
        </w:rPr>
        <w:t xml:space="preserve"> nefinancijske imovine</w:t>
      </w:r>
      <w:r w:rsidR="001D73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598A" w:rsidRDefault="00592E4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Proizvedena kratkotrajna imovina (</w:t>
      </w:r>
      <w:r w:rsidR="001D735D">
        <w:rPr>
          <w:rFonts w:ascii="Times New Roman" w:eastAsia="Calibri" w:hAnsi="Times New Roman" w:cs="Times New Roman"/>
          <w:sz w:val="24"/>
          <w:szCs w:val="24"/>
        </w:rPr>
        <w:t>šifra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D735D">
        <w:rPr>
          <w:rFonts w:ascii="Times New Roman" w:eastAsia="Calibri" w:hAnsi="Times New Roman" w:cs="Times New Roman"/>
          <w:sz w:val="24"/>
          <w:szCs w:val="24"/>
        </w:rPr>
        <w:t xml:space="preserve">veća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za </w:t>
      </w:r>
      <w:r w:rsidR="00D16575">
        <w:rPr>
          <w:rFonts w:ascii="Times New Roman" w:eastAsia="Calibri" w:hAnsi="Times New Roman" w:cs="Times New Roman"/>
          <w:sz w:val="24"/>
          <w:szCs w:val="24"/>
        </w:rPr>
        <w:t>3</w:t>
      </w:r>
      <w:r w:rsidR="001D735D">
        <w:rPr>
          <w:rFonts w:ascii="Times New Roman" w:eastAsia="Calibri" w:hAnsi="Times New Roman" w:cs="Times New Roman"/>
          <w:sz w:val="24"/>
          <w:szCs w:val="24"/>
        </w:rPr>
        <w:t>3,</w:t>
      </w:r>
      <w:r w:rsidR="00D16575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% u odnosu na početak godine. </w:t>
      </w:r>
    </w:p>
    <w:p w:rsidR="0097598A" w:rsidRDefault="0097598A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Zalihe za obavljanje djelatnosti su </w:t>
      </w:r>
      <w:r w:rsidR="00D16575">
        <w:rPr>
          <w:rFonts w:ascii="Times New Roman" w:eastAsia="Calibri" w:hAnsi="Times New Roman" w:cs="Times New Roman"/>
          <w:sz w:val="24"/>
          <w:szCs w:val="24"/>
        </w:rPr>
        <w:t>smanjene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D16575">
        <w:rPr>
          <w:rFonts w:ascii="Times New Roman" w:eastAsia="Calibri" w:hAnsi="Times New Roman" w:cs="Times New Roman"/>
          <w:sz w:val="24"/>
          <w:szCs w:val="24"/>
        </w:rPr>
        <w:t>30,06</w:t>
      </w:r>
      <w:r>
        <w:rPr>
          <w:rFonts w:ascii="Times New Roman" w:eastAsia="Calibri" w:hAnsi="Times New Roman" w:cs="Times New Roman"/>
          <w:sz w:val="24"/>
          <w:szCs w:val="24"/>
        </w:rPr>
        <w:t xml:space="preserve">% u odnosu na početak godine, dok su zalihe proizvodnje i proizvoda </w:t>
      </w:r>
      <w:r w:rsidR="001D735D">
        <w:rPr>
          <w:rFonts w:ascii="Times New Roman" w:eastAsia="Calibri" w:hAnsi="Times New Roman" w:cs="Times New Roman"/>
          <w:sz w:val="24"/>
          <w:szCs w:val="24"/>
        </w:rPr>
        <w:t>povećane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D16575">
        <w:rPr>
          <w:rFonts w:ascii="Times New Roman" w:eastAsia="Calibri" w:hAnsi="Times New Roman" w:cs="Times New Roman"/>
          <w:sz w:val="24"/>
          <w:szCs w:val="24"/>
        </w:rPr>
        <w:t>22,8</w:t>
      </w:r>
      <w:r>
        <w:rPr>
          <w:rFonts w:ascii="Times New Roman" w:eastAsia="Calibri" w:hAnsi="Times New Roman" w:cs="Times New Roman"/>
          <w:sz w:val="24"/>
          <w:szCs w:val="24"/>
        </w:rPr>
        <w:t xml:space="preserve">%. Roba za daljnju prodaju povećana je za </w:t>
      </w:r>
      <w:r w:rsidR="00D16575">
        <w:rPr>
          <w:rFonts w:ascii="Times New Roman" w:eastAsia="Calibri" w:hAnsi="Times New Roman" w:cs="Times New Roman"/>
          <w:sz w:val="24"/>
          <w:szCs w:val="24"/>
        </w:rPr>
        <w:t>45,3</w:t>
      </w:r>
      <w:r>
        <w:rPr>
          <w:rFonts w:ascii="Times New Roman" w:eastAsia="Calibri" w:hAnsi="Times New Roman" w:cs="Times New Roman"/>
          <w:sz w:val="24"/>
          <w:szCs w:val="24"/>
        </w:rPr>
        <w:t>%.</w:t>
      </w:r>
    </w:p>
    <w:p w:rsidR="0097598A" w:rsidRDefault="0097598A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Financijska imovina</w:t>
      </w:r>
      <w:r w:rsidR="000A4BB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D735D">
        <w:rPr>
          <w:rFonts w:ascii="Times New Roman" w:eastAsia="Calibri" w:hAnsi="Times New Roman" w:cs="Times New Roman"/>
          <w:sz w:val="24"/>
          <w:szCs w:val="24"/>
        </w:rPr>
        <w:t>šifra 1</w:t>
      </w:r>
      <w:r w:rsidR="000A4BB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575">
        <w:rPr>
          <w:rFonts w:ascii="Times New Roman" w:eastAsia="Calibri" w:hAnsi="Times New Roman" w:cs="Times New Roman"/>
          <w:sz w:val="24"/>
          <w:szCs w:val="24"/>
        </w:rPr>
        <w:t>povećana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za </w:t>
      </w:r>
      <w:r w:rsidR="00D16575">
        <w:rPr>
          <w:rFonts w:ascii="Times New Roman" w:eastAsia="Calibri" w:hAnsi="Times New Roman" w:cs="Times New Roman"/>
          <w:sz w:val="24"/>
          <w:szCs w:val="24"/>
        </w:rPr>
        <w:t>22,6</w:t>
      </w:r>
      <w:r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="00D16575">
        <w:rPr>
          <w:rFonts w:ascii="Times New Roman" w:eastAsia="Calibri" w:hAnsi="Times New Roman" w:cs="Times New Roman"/>
          <w:sz w:val="24"/>
          <w:szCs w:val="24"/>
        </w:rPr>
        <w:t>Povećanje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 odnosi na </w:t>
      </w:r>
      <w:r w:rsidR="00D16575">
        <w:rPr>
          <w:rFonts w:ascii="Times New Roman" w:eastAsia="Calibri" w:hAnsi="Times New Roman" w:cs="Times New Roman"/>
          <w:sz w:val="24"/>
          <w:szCs w:val="24"/>
        </w:rPr>
        <w:t>povećanje</w:t>
      </w:r>
      <w:r w:rsidR="001D7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novča</w:t>
      </w:r>
      <w:r w:rsidR="00D16575">
        <w:rPr>
          <w:rFonts w:ascii="Times New Roman" w:eastAsia="Calibri" w:hAnsi="Times New Roman" w:cs="Times New Roman"/>
          <w:sz w:val="24"/>
          <w:szCs w:val="24"/>
        </w:rPr>
        <w:t>nih sredstava na žiro računima,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kao i na </w:t>
      </w:r>
      <w:r w:rsidR="00D16575">
        <w:rPr>
          <w:rFonts w:ascii="Times New Roman" w:eastAsia="Calibri" w:hAnsi="Times New Roman" w:cs="Times New Roman"/>
          <w:sz w:val="24"/>
          <w:szCs w:val="24"/>
        </w:rPr>
        <w:t>povećanje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ost</w:t>
      </w:r>
      <w:r w:rsidR="00C21748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0A4BBB">
        <w:rPr>
          <w:rFonts w:ascii="Times New Roman" w:eastAsia="Calibri" w:hAnsi="Times New Roman" w:cs="Times New Roman"/>
          <w:sz w:val="24"/>
          <w:szCs w:val="24"/>
        </w:rPr>
        <w:t>ih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potraživanja.</w:t>
      </w:r>
    </w:p>
    <w:p w:rsidR="000A4BBB" w:rsidRDefault="000A4BBB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BBB" w:rsidRDefault="000A4BBB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4. Promjene</w:t>
      </w:r>
      <w:r w:rsidR="00C2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 obvezama i vlastitim izvorima (</w:t>
      </w:r>
      <w:r w:rsidR="001D735D">
        <w:rPr>
          <w:rFonts w:ascii="Times New Roman" w:eastAsia="Calibri" w:hAnsi="Times New Roman" w:cs="Times New Roman"/>
          <w:sz w:val="24"/>
          <w:szCs w:val="24"/>
        </w:rPr>
        <w:t>šifra B003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0A4BBB" w:rsidRDefault="000A4BBB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BBB" w:rsidRDefault="000A4BBB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Promjene na obvezama i vlastitim izovrima u odnosu na početak godine iznose </w:t>
      </w:r>
      <w:r w:rsidR="00D16575">
        <w:rPr>
          <w:rFonts w:ascii="Times New Roman" w:eastAsia="Calibri" w:hAnsi="Times New Roman" w:cs="Times New Roman"/>
          <w:sz w:val="24"/>
          <w:szCs w:val="24"/>
        </w:rPr>
        <w:t>44,1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  <w:r w:rsidR="00C2174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Promjene se odno</w:t>
      </w:r>
      <w:r w:rsidR="00C21748">
        <w:rPr>
          <w:rFonts w:ascii="Times New Roman" w:eastAsia="Calibri" w:hAnsi="Times New Roman" w:cs="Times New Roman"/>
          <w:sz w:val="24"/>
          <w:szCs w:val="24"/>
        </w:rPr>
        <w:t xml:space="preserve">se na promjenu obveza za </w:t>
      </w:r>
      <w:r w:rsidR="00D16575">
        <w:rPr>
          <w:rFonts w:ascii="Times New Roman" w:eastAsia="Calibri" w:hAnsi="Times New Roman" w:cs="Times New Roman"/>
          <w:sz w:val="24"/>
          <w:szCs w:val="24"/>
        </w:rPr>
        <w:t>60,9</w:t>
      </w:r>
      <w:r w:rsidR="00C21748">
        <w:rPr>
          <w:rFonts w:ascii="Times New Roman" w:eastAsia="Calibri" w:hAnsi="Times New Roman" w:cs="Times New Roman"/>
          <w:sz w:val="24"/>
          <w:szCs w:val="24"/>
        </w:rPr>
        <w:t>%,</w:t>
      </w:r>
      <w:r w:rsidR="00486B23">
        <w:rPr>
          <w:rFonts w:ascii="Times New Roman" w:eastAsia="Calibri" w:hAnsi="Times New Roman" w:cs="Times New Roman"/>
          <w:sz w:val="24"/>
          <w:szCs w:val="24"/>
        </w:rPr>
        <w:t xml:space="preserve"> i to za zaposlene 57,6%,</w:t>
      </w:r>
      <w:r w:rsidR="00C2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DCB">
        <w:rPr>
          <w:rFonts w:ascii="Times New Roman" w:eastAsia="Calibri" w:hAnsi="Times New Roman" w:cs="Times New Roman"/>
          <w:sz w:val="24"/>
          <w:szCs w:val="24"/>
        </w:rPr>
        <w:t>za materijalne rashode</w:t>
      </w:r>
      <w:r w:rsidR="00486B23">
        <w:rPr>
          <w:rFonts w:ascii="Times New Roman" w:eastAsia="Calibri" w:hAnsi="Times New Roman" w:cs="Times New Roman"/>
          <w:sz w:val="24"/>
          <w:szCs w:val="24"/>
        </w:rPr>
        <w:t xml:space="preserve"> 36,9% . Povećanj</w:t>
      </w:r>
      <w:r w:rsidR="00831617">
        <w:rPr>
          <w:rFonts w:ascii="Times New Roman" w:eastAsia="Calibri" w:hAnsi="Times New Roman" w:cs="Times New Roman"/>
          <w:sz w:val="24"/>
          <w:szCs w:val="24"/>
        </w:rPr>
        <w:t>e</w:t>
      </w:r>
      <w:r w:rsidR="00486B23">
        <w:rPr>
          <w:rFonts w:ascii="Times New Roman" w:eastAsia="Calibri" w:hAnsi="Times New Roman" w:cs="Times New Roman"/>
          <w:sz w:val="24"/>
          <w:szCs w:val="24"/>
        </w:rPr>
        <w:t xml:space="preserve"> ostalih tekućih obveza odnos</w:t>
      </w:r>
      <w:r w:rsidR="00831617">
        <w:rPr>
          <w:rFonts w:ascii="Times New Roman" w:eastAsia="Calibri" w:hAnsi="Times New Roman" w:cs="Times New Roman"/>
          <w:sz w:val="24"/>
          <w:szCs w:val="24"/>
        </w:rPr>
        <w:t>i</w:t>
      </w:r>
      <w:r w:rsidR="00486B23">
        <w:rPr>
          <w:rFonts w:ascii="Times New Roman" w:eastAsia="Calibri" w:hAnsi="Times New Roman" w:cs="Times New Roman"/>
          <w:sz w:val="24"/>
          <w:szCs w:val="24"/>
        </w:rPr>
        <w:t xml:space="preserve"> se na povećanje poreza na dobit što je rezultat zamjene zemljišta</w:t>
      </w:r>
      <w:r w:rsidR="00486B23" w:rsidRPr="00486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6B23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831617">
        <w:rPr>
          <w:rFonts w:ascii="Times New Roman" w:eastAsia="Calibri" w:hAnsi="Times New Roman" w:cs="Times New Roman"/>
          <w:sz w:val="24"/>
          <w:szCs w:val="24"/>
        </w:rPr>
        <w:t xml:space="preserve">Republikom Hrvatskom </w:t>
      </w:r>
      <w:r w:rsidR="00486B23">
        <w:rPr>
          <w:rFonts w:ascii="Times New Roman" w:eastAsia="Calibri" w:hAnsi="Times New Roman" w:cs="Times New Roman"/>
          <w:sz w:val="24"/>
          <w:szCs w:val="24"/>
        </w:rPr>
        <w:t xml:space="preserve">za potrebe izgradnje novog Kliničkog bolničkog centra </w:t>
      </w:r>
      <w:r w:rsidR="00A07FFB">
        <w:rPr>
          <w:rFonts w:ascii="Times New Roman" w:eastAsia="Calibri" w:hAnsi="Times New Roman" w:cs="Times New Roman"/>
          <w:sz w:val="24"/>
          <w:szCs w:val="24"/>
        </w:rPr>
        <w:t>O</w:t>
      </w:r>
      <w:r w:rsidR="00831617">
        <w:rPr>
          <w:rFonts w:ascii="Times New Roman" w:eastAsia="Calibri" w:hAnsi="Times New Roman" w:cs="Times New Roman"/>
          <w:sz w:val="24"/>
          <w:szCs w:val="24"/>
        </w:rPr>
        <w:t xml:space="preserve">sijek </w:t>
      </w:r>
      <w:r w:rsidR="00486B23">
        <w:rPr>
          <w:rFonts w:ascii="Times New Roman" w:eastAsia="Calibri" w:hAnsi="Times New Roman" w:cs="Times New Roman"/>
          <w:sz w:val="24"/>
          <w:szCs w:val="24"/>
        </w:rPr>
        <w:t>i</w:t>
      </w:r>
      <w:r w:rsidR="00831617">
        <w:rPr>
          <w:rFonts w:ascii="Times New Roman" w:eastAsia="Calibri" w:hAnsi="Times New Roman" w:cs="Times New Roman"/>
          <w:sz w:val="24"/>
          <w:szCs w:val="24"/>
        </w:rPr>
        <w:t xml:space="preserve"> novog zavoda za hitnu medicinu </w:t>
      </w:r>
      <w:r w:rsidR="00AE0317">
        <w:rPr>
          <w:rFonts w:ascii="Times New Roman" w:eastAsia="Calibri" w:hAnsi="Times New Roman" w:cs="Times New Roman"/>
          <w:sz w:val="24"/>
          <w:szCs w:val="24"/>
        </w:rPr>
        <w:t>O</w:t>
      </w:r>
      <w:r w:rsidR="00831617">
        <w:rPr>
          <w:rFonts w:ascii="Times New Roman" w:eastAsia="Calibri" w:hAnsi="Times New Roman" w:cs="Times New Roman"/>
          <w:sz w:val="24"/>
          <w:szCs w:val="24"/>
        </w:rPr>
        <w:t>sječko-baranjske županije</w:t>
      </w:r>
      <w:r w:rsidR="00C90DCB">
        <w:rPr>
          <w:rFonts w:ascii="Times New Roman" w:eastAsia="Calibri" w:hAnsi="Times New Roman" w:cs="Times New Roman"/>
          <w:sz w:val="24"/>
          <w:szCs w:val="24"/>
        </w:rPr>
        <w:t xml:space="preserve">, dok </w:t>
      </w:r>
      <w:r w:rsidR="00C21748">
        <w:rPr>
          <w:rFonts w:ascii="Times New Roman" w:eastAsia="Calibri" w:hAnsi="Times New Roman" w:cs="Times New Roman"/>
          <w:sz w:val="24"/>
          <w:szCs w:val="24"/>
        </w:rPr>
        <w:t>s</w:t>
      </w:r>
      <w:r w:rsidR="00C90DCB">
        <w:rPr>
          <w:rFonts w:ascii="Times New Roman" w:eastAsia="Calibri" w:hAnsi="Times New Roman" w:cs="Times New Roman"/>
          <w:sz w:val="24"/>
          <w:szCs w:val="24"/>
        </w:rPr>
        <w:t>u obveze za nabavku nefinancijske imovine smanjen</w:t>
      </w:r>
      <w:r w:rsidR="00C21748">
        <w:rPr>
          <w:rFonts w:ascii="Times New Roman" w:eastAsia="Calibri" w:hAnsi="Times New Roman" w:cs="Times New Roman"/>
          <w:sz w:val="24"/>
          <w:szCs w:val="24"/>
        </w:rPr>
        <w:t>e</w:t>
      </w:r>
      <w:r w:rsidR="00C90DCB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486B23">
        <w:rPr>
          <w:rFonts w:ascii="Times New Roman" w:eastAsia="Calibri" w:hAnsi="Times New Roman" w:cs="Times New Roman"/>
          <w:sz w:val="24"/>
          <w:szCs w:val="24"/>
        </w:rPr>
        <w:t>48,4</w:t>
      </w:r>
      <w:r w:rsidR="00C90DCB">
        <w:rPr>
          <w:rFonts w:ascii="Times New Roman" w:eastAsia="Calibri" w:hAnsi="Times New Roman" w:cs="Times New Roman"/>
          <w:sz w:val="24"/>
          <w:szCs w:val="24"/>
        </w:rPr>
        <w:t>%.</w:t>
      </w:r>
      <w:r w:rsidR="00C9121D">
        <w:rPr>
          <w:rFonts w:ascii="Times New Roman" w:eastAsia="Calibri" w:hAnsi="Times New Roman" w:cs="Times New Roman"/>
          <w:sz w:val="24"/>
          <w:szCs w:val="24"/>
        </w:rPr>
        <w:t xml:space="preserve"> Obveze </w:t>
      </w:r>
      <w:r w:rsidR="00831617">
        <w:rPr>
          <w:rFonts w:ascii="Times New Roman" w:eastAsia="Calibri" w:hAnsi="Times New Roman" w:cs="Times New Roman"/>
          <w:sz w:val="24"/>
          <w:szCs w:val="24"/>
        </w:rPr>
        <w:t>za kredite odnose se na obveze z</w:t>
      </w:r>
      <w:r w:rsidR="00C9121D">
        <w:rPr>
          <w:rFonts w:ascii="Times New Roman" w:eastAsia="Calibri" w:hAnsi="Times New Roman" w:cs="Times New Roman"/>
          <w:sz w:val="24"/>
          <w:szCs w:val="24"/>
        </w:rPr>
        <w:t xml:space="preserve">a revolving kredit koji Instiut koristi za potrebe tekuće likvidnosti.  Naplaćeni prihodi budućih razdoblja smanjeni su za </w:t>
      </w:r>
      <w:r w:rsidR="002A07D9">
        <w:rPr>
          <w:rFonts w:ascii="Times New Roman" w:eastAsia="Calibri" w:hAnsi="Times New Roman" w:cs="Times New Roman"/>
          <w:sz w:val="24"/>
          <w:szCs w:val="24"/>
        </w:rPr>
        <w:t>29,4%.</w:t>
      </w:r>
    </w:p>
    <w:p w:rsidR="002A07D9" w:rsidRDefault="002A07D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443" w:rsidRDefault="003C0443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998" w:rsidRDefault="00A37998" w:rsidP="009977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Primarna djelatnost </w:t>
      </w:r>
      <w:r w:rsidR="00D324B1">
        <w:rPr>
          <w:rFonts w:ascii="Times New Roman" w:hAnsi="Times New Roman"/>
          <w:sz w:val="24"/>
          <w:szCs w:val="24"/>
        </w:rPr>
        <w:t xml:space="preserve">Instituta </w:t>
      </w:r>
      <w:r>
        <w:rPr>
          <w:rFonts w:ascii="Times New Roman" w:hAnsi="Times New Roman"/>
          <w:sz w:val="24"/>
          <w:szCs w:val="24"/>
        </w:rPr>
        <w:t>je obiman znanstveno-istraživački rad koji između ostalog rezultira stvaranjem sorata, h</w:t>
      </w:r>
      <w:r w:rsidR="00831617">
        <w:rPr>
          <w:rFonts w:ascii="Times New Roman" w:hAnsi="Times New Roman"/>
          <w:sz w:val="24"/>
          <w:szCs w:val="24"/>
        </w:rPr>
        <w:t xml:space="preserve">ibrida i voćnih sadnica koje se </w:t>
      </w:r>
      <w:r>
        <w:rPr>
          <w:rFonts w:ascii="Times New Roman" w:hAnsi="Times New Roman"/>
          <w:sz w:val="24"/>
          <w:szCs w:val="24"/>
        </w:rPr>
        <w:t>umnažaju na vlastitim i površinama u zakupu, a zatim pronalaze svoje mjesto na tržištu. Stoga rezultat poslovanja Instituta u</w:t>
      </w:r>
      <w:r w:rsidR="008316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mnogome ovisi o tržištu i odnosima na tržištu. Specifičnost ovakvog poslovanja dovodi </w:t>
      </w:r>
      <w:r w:rsidR="00C2174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 toga da Institut ima odstupanja na pojedinim pozicijama u bilanci koja nisu uobičajen</w:t>
      </w:r>
      <w:r w:rsidR="00C217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za proračunske korisnike (potraživanja i obveze).</w:t>
      </w:r>
    </w:p>
    <w:p w:rsidR="002A07D9" w:rsidRPr="0099771D" w:rsidRDefault="002A07D9" w:rsidP="0099771D">
      <w:pPr>
        <w:jc w:val="both"/>
        <w:rPr>
          <w:rFonts w:ascii="Times New Roman" w:hAnsi="Times New Roman"/>
          <w:sz w:val="24"/>
          <w:szCs w:val="24"/>
        </w:rPr>
      </w:pPr>
    </w:p>
    <w:p w:rsidR="0066066F" w:rsidRDefault="0066066F" w:rsidP="008B57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622F">
        <w:rPr>
          <w:rFonts w:ascii="Times New Roman" w:eastAsia="Calibri" w:hAnsi="Times New Roman" w:cs="Times New Roman"/>
          <w:b/>
          <w:sz w:val="24"/>
          <w:szCs w:val="24"/>
        </w:rPr>
        <w:t>Bilješke uz PR-RAS</w:t>
      </w:r>
    </w:p>
    <w:p w:rsidR="001D6EE3" w:rsidRPr="00CE622F" w:rsidRDefault="001D6EE3" w:rsidP="008B57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66F" w:rsidRDefault="0066066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66F" w:rsidRDefault="0066066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1.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Prihodi poslovanja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2590" w:rsidRDefault="00942590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66F" w:rsidRDefault="0066066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Rezultat poslovanja Instituta </w:t>
      </w:r>
      <w:r w:rsidR="00240065">
        <w:rPr>
          <w:rFonts w:ascii="Times New Roman" w:eastAsia="Calibri" w:hAnsi="Times New Roman" w:cs="Times New Roman"/>
          <w:sz w:val="24"/>
          <w:szCs w:val="24"/>
        </w:rPr>
        <w:t>u velikoj mjeri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ovisi o tržištu i odno</w:t>
      </w:r>
      <w:r w:rsidR="000F0A3E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ima na tržištu. Zbog specifičnosti poslovanja odstupanja na pojedinim pozicijama u </w:t>
      </w:r>
      <w:r w:rsidR="00942590">
        <w:rPr>
          <w:rFonts w:ascii="Times New Roman" w:eastAsia="Calibri" w:hAnsi="Times New Roman" w:cs="Times New Roman"/>
          <w:sz w:val="24"/>
          <w:szCs w:val="24"/>
        </w:rPr>
        <w:t>PR-RAS</w:t>
      </w:r>
      <w:r w:rsidR="00CE622F">
        <w:rPr>
          <w:rFonts w:ascii="Times New Roman" w:eastAsia="Calibri" w:hAnsi="Times New Roman" w:cs="Times New Roman"/>
          <w:sz w:val="24"/>
          <w:szCs w:val="24"/>
        </w:rPr>
        <w:t>-u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0B09">
        <w:rPr>
          <w:rFonts w:ascii="Times New Roman" w:eastAsia="Calibri" w:hAnsi="Times New Roman" w:cs="Times New Roman"/>
          <w:sz w:val="24"/>
          <w:szCs w:val="24"/>
        </w:rPr>
        <w:t>koja Institut 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nisu uobičajena za proračunske korisnike (</w:t>
      </w:r>
      <w:r w:rsidR="00BE31DF">
        <w:rPr>
          <w:rFonts w:ascii="Times New Roman" w:eastAsia="Calibri" w:hAnsi="Times New Roman" w:cs="Times New Roman"/>
          <w:sz w:val="24"/>
          <w:szCs w:val="24"/>
        </w:rPr>
        <w:t>šifra 6</w:t>
      </w:r>
      <w:r w:rsidR="00942590">
        <w:rPr>
          <w:rFonts w:ascii="Times New Roman" w:eastAsia="Calibri" w:hAnsi="Times New Roman" w:cs="Times New Roman"/>
          <w:sz w:val="24"/>
          <w:szCs w:val="24"/>
        </w:rPr>
        <w:t>)</w:t>
      </w:r>
      <w:r w:rsidR="000F0A3E">
        <w:rPr>
          <w:rFonts w:ascii="Times New Roman" w:eastAsia="Calibri" w:hAnsi="Times New Roman" w:cs="Times New Roman"/>
          <w:sz w:val="24"/>
          <w:szCs w:val="24"/>
        </w:rPr>
        <w:t>.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Prihodi poslovanja </w:t>
      </w:r>
      <w:r w:rsidR="00C46D74">
        <w:rPr>
          <w:rFonts w:ascii="Times New Roman" w:eastAsia="Calibri" w:hAnsi="Times New Roman" w:cs="Times New Roman"/>
          <w:sz w:val="24"/>
          <w:szCs w:val="24"/>
        </w:rPr>
        <w:t>manji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su za </w:t>
      </w:r>
      <w:r w:rsidR="00C46D74">
        <w:rPr>
          <w:rFonts w:ascii="Times New Roman" w:eastAsia="Calibri" w:hAnsi="Times New Roman" w:cs="Times New Roman"/>
          <w:sz w:val="24"/>
          <w:szCs w:val="24"/>
        </w:rPr>
        <w:t>3,9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% u odnosu na prošlu godinu. Ako se uzme u obzir način poslovanja i ostvarivanje prihoda koje prvenstveno ovisi o tržištu takvo odstupanje nije neuobičajeno. </w:t>
      </w: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22F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2. Rashodi poslovanja</w:t>
      </w:r>
    </w:p>
    <w:p w:rsidR="005515C8" w:rsidRDefault="005515C8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590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Kod usporedbe rashoda poslovanja 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E31DF">
        <w:rPr>
          <w:rFonts w:ascii="Times New Roman" w:eastAsia="Calibri" w:hAnsi="Times New Roman" w:cs="Times New Roman"/>
          <w:sz w:val="24"/>
          <w:szCs w:val="24"/>
        </w:rPr>
        <w:t>šifra Y034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>
        <w:rPr>
          <w:rFonts w:ascii="Times New Roman" w:eastAsia="Calibri" w:hAnsi="Times New Roman" w:cs="Times New Roman"/>
          <w:sz w:val="24"/>
          <w:szCs w:val="24"/>
        </w:rPr>
        <w:t>vidljivo je d</w:t>
      </w:r>
      <w:r w:rsidR="00B3158B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 oni porasli za </w:t>
      </w:r>
      <w:r w:rsidR="00C46D74">
        <w:rPr>
          <w:rFonts w:ascii="Times New Roman" w:eastAsia="Calibri" w:hAnsi="Times New Roman" w:cs="Times New Roman"/>
          <w:sz w:val="24"/>
          <w:szCs w:val="24"/>
        </w:rPr>
        <w:t>0,7</w:t>
      </w:r>
      <w:r>
        <w:rPr>
          <w:rFonts w:ascii="Times New Roman" w:eastAsia="Calibri" w:hAnsi="Times New Roman" w:cs="Times New Roman"/>
          <w:sz w:val="24"/>
          <w:szCs w:val="24"/>
        </w:rPr>
        <w:t>% u odnosu na prošlu godinu. Odstupanje u s</w:t>
      </w:r>
      <w:r w:rsidR="00471C67">
        <w:rPr>
          <w:rFonts w:ascii="Times New Roman" w:eastAsia="Calibri" w:hAnsi="Times New Roman" w:cs="Times New Roman"/>
          <w:sz w:val="24"/>
          <w:szCs w:val="24"/>
        </w:rPr>
        <w:t>trukturi rashoda uvjetovana su specifičnostima proizvodnje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što je opet rezultat načina poslovanja Instituta.</w:t>
      </w:r>
    </w:p>
    <w:p w:rsidR="008512E7" w:rsidRDefault="008512E7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590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E622F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Bilješka 3. Ukupan manjak prihoda </w:t>
      </w:r>
    </w:p>
    <w:p w:rsidR="00C8302F" w:rsidRDefault="00C830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590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Ukupan manjak prihoda (</w:t>
      </w:r>
      <w:r w:rsidR="00BE31DF">
        <w:rPr>
          <w:rFonts w:ascii="Times New Roman" w:eastAsia="Calibri" w:hAnsi="Times New Roman" w:cs="Times New Roman"/>
          <w:sz w:val="24"/>
          <w:szCs w:val="24"/>
        </w:rPr>
        <w:t>šifra Y004</w:t>
      </w:r>
      <w:r w:rsidR="00A969C4">
        <w:rPr>
          <w:rFonts w:ascii="Times New Roman" w:eastAsia="Calibri" w:hAnsi="Times New Roman" w:cs="Times New Roman"/>
          <w:sz w:val="24"/>
          <w:szCs w:val="24"/>
        </w:rPr>
        <w:t xml:space="preserve">) je 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u odnosu na prošlu godinu </w:t>
      </w:r>
      <w:r w:rsidR="007B592B">
        <w:rPr>
          <w:rFonts w:ascii="Times New Roman" w:eastAsia="Calibri" w:hAnsi="Times New Roman" w:cs="Times New Roman"/>
          <w:sz w:val="24"/>
          <w:szCs w:val="24"/>
        </w:rPr>
        <w:t>veći je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C46D74">
        <w:rPr>
          <w:rFonts w:ascii="Times New Roman" w:eastAsia="Calibri" w:hAnsi="Times New Roman" w:cs="Times New Roman"/>
          <w:sz w:val="24"/>
          <w:szCs w:val="24"/>
        </w:rPr>
        <w:t>63,8</w:t>
      </w:r>
      <w:r w:rsidR="00C21748">
        <w:rPr>
          <w:rFonts w:ascii="Times New Roman" w:eastAsia="Calibri" w:hAnsi="Times New Roman" w:cs="Times New Roman"/>
          <w:sz w:val="24"/>
          <w:szCs w:val="24"/>
        </w:rPr>
        <w:t>%</w:t>
      </w:r>
      <w:r w:rsidR="00B3158B">
        <w:rPr>
          <w:rFonts w:ascii="Times New Roman" w:eastAsia="Calibri" w:hAnsi="Times New Roman" w:cs="Times New Roman"/>
          <w:sz w:val="24"/>
          <w:szCs w:val="24"/>
        </w:rPr>
        <w:t>.</w:t>
      </w:r>
      <w:r w:rsidR="00A9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58B">
        <w:rPr>
          <w:rFonts w:ascii="Times New Roman" w:eastAsia="Calibri" w:hAnsi="Times New Roman" w:cs="Times New Roman"/>
          <w:sz w:val="24"/>
          <w:szCs w:val="24"/>
        </w:rPr>
        <w:t>N</w:t>
      </w:r>
      <w:r w:rsidR="00C4672C">
        <w:rPr>
          <w:rFonts w:ascii="Times New Roman" w:eastAsia="Calibri" w:hAnsi="Times New Roman" w:cs="Times New Roman"/>
          <w:sz w:val="24"/>
          <w:szCs w:val="24"/>
        </w:rPr>
        <w:t>enaplaćeni prihodi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D74">
        <w:rPr>
          <w:rFonts w:ascii="Times New Roman" w:eastAsia="Calibri" w:hAnsi="Times New Roman" w:cs="Times New Roman"/>
          <w:sz w:val="24"/>
          <w:szCs w:val="24"/>
        </w:rPr>
        <w:t>manji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 su za </w:t>
      </w:r>
      <w:r w:rsidR="00C46D74">
        <w:rPr>
          <w:rFonts w:ascii="Times New Roman" w:eastAsia="Calibri" w:hAnsi="Times New Roman" w:cs="Times New Roman"/>
          <w:sz w:val="24"/>
          <w:szCs w:val="24"/>
        </w:rPr>
        <w:t>10,6</w:t>
      </w:r>
      <w:r w:rsidR="00B3158B">
        <w:rPr>
          <w:rFonts w:ascii="Times New Roman" w:eastAsia="Calibri" w:hAnsi="Times New Roman" w:cs="Times New Roman"/>
          <w:sz w:val="24"/>
          <w:szCs w:val="24"/>
        </w:rPr>
        <w:t>%</w:t>
      </w:r>
      <w:r w:rsidR="00A969C4">
        <w:rPr>
          <w:rFonts w:ascii="Times New Roman" w:eastAsia="Calibri" w:hAnsi="Times New Roman" w:cs="Times New Roman"/>
          <w:sz w:val="24"/>
          <w:szCs w:val="24"/>
        </w:rPr>
        <w:t xml:space="preserve">. Ukupan iznos nenaplaćenih prihoda je </w:t>
      </w:r>
      <w:r w:rsidR="00C46D74">
        <w:rPr>
          <w:rFonts w:ascii="Times New Roman" w:eastAsia="Calibri" w:hAnsi="Times New Roman" w:cs="Times New Roman"/>
          <w:sz w:val="24"/>
          <w:szCs w:val="24"/>
        </w:rPr>
        <w:t>1.800.000,89 EUR.</w:t>
      </w:r>
      <w:r w:rsidR="00A969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96B" w:rsidRPr="00C37815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622F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4D15B2">
        <w:rPr>
          <w:rFonts w:ascii="Times New Roman" w:eastAsia="Calibri" w:hAnsi="Times New Roman" w:cs="Times New Roman"/>
          <w:b/>
          <w:sz w:val="24"/>
          <w:szCs w:val="24"/>
        </w:rPr>
        <w:t xml:space="preserve">ilješke uz RAS-funkcijski </w:t>
      </w: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1.</w:t>
      </w: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Rashodi prema fukcijskoj klasifikaciji </w:t>
      </w:r>
      <w:r w:rsidR="00AD7373">
        <w:rPr>
          <w:rFonts w:ascii="Times New Roman" w:eastAsia="Calibri" w:hAnsi="Times New Roman" w:cs="Times New Roman"/>
          <w:sz w:val="24"/>
          <w:szCs w:val="24"/>
        </w:rPr>
        <w:t>veći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 u odnosu na prošlu godinu za </w:t>
      </w:r>
      <w:r w:rsidR="00C46D74">
        <w:rPr>
          <w:rFonts w:ascii="Times New Roman" w:eastAsia="Calibri" w:hAnsi="Times New Roman" w:cs="Times New Roman"/>
          <w:sz w:val="24"/>
          <w:szCs w:val="24"/>
        </w:rPr>
        <w:t>0,7</w:t>
      </w:r>
      <w:r>
        <w:rPr>
          <w:rFonts w:ascii="Times New Roman" w:eastAsia="Calibri" w:hAnsi="Times New Roman" w:cs="Times New Roman"/>
          <w:sz w:val="24"/>
          <w:szCs w:val="24"/>
        </w:rPr>
        <w:t>%.</w:t>
      </w:r>
    </w:p>
    <w:p w:rsidR="0061451A" w:rsidRDefault="0061451A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Pr="00CE622F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622F">
        <w:rPr>
          <w:rFonts w:ascii="Times New Roman" w:eastAsia="Calibri" w:hAnsi="Times New Roman" w:cs="Times New Roman"/>
          <w:b/>
          <w:sz w:val="24"/>
          <w:szCs w:val="24"/>
        </w:rPr>
        <w:t>Bilješke uz Obveze</w:t>
      </w: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Bilješka 1. </w:t>
      </w: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Stanje obveza na kraju 202</w:t>
      </w:r>
      <w:r w:rsidR="001F530C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godine </w:t>
      </w:r>
      <w:r w:rsidR="00AD7373">
        <w:rPr>
          <w:rFonts w:ascii="Times New Roman" w:eastAsia="Calibri" w:hAnsi="Times New Roman" w:cs="Times New Roman"/>
          <w:sz w:val="24"/>
          <w:szCs w:val="24"/>
        </w:rPr>
        <w:t>veće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u odnosu na stanje 01.01.202</w:t>
      </w:r>
      <w:r w:rsidR="00372E91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17D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godine i to za </w:t>
      </w:r>
      <w:r w:rsidR="00E4512C">
        <w:rPr>
          <w:rFonts w:ascii="Times New Roman" w:eastAsia="Calibri" w:hAnsi="Times New Roman" w:cs="Times New Roman"/>
          <w:sz w:val="24"/>
          <w:szCs w:val="24"/>
        </w:rPr>
        <w:t>3.</w:t>
      </w:r>
      <w:r w:rsidR="00372E91">
        <w:rPr>
          <w:rFonts w:ascii="Times New Roman" w:eastAsia="Calibri" w:hAnsi="Times New Roman" w:cs="Times New Roman"/>
          <w:sz w:val="24"/>
          <w:szCs w:val="24"/>
        </w:rPr>
        <w:t>160.670,95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2E91">
        <w:rPr>
          <w:rFonts w:ascii="Times New Roman" w:eastAsia="Calibri" w:hAnsi="Times New Roman" w:cs="Times New Roman"/>
          <w:sz w:val="24"/>
          <w:szCs w:val="24"/>
        </w:rPr>
        <w:t>EUR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ili </w:t>
      </w:r>
      <w:r w:rsidR="00372E91">
        <w:rPr>
          <w:rFonts w:ascii="Times New Roman" w:eastAsia="Calibri" w:hAnsi="Times New Roman" w:cs="Times New Roman"/>
          <w:sz w:val="24"/>
          <w:szCs w:val="24"/>
        </w:rPr>
        <w:t>87,98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%. Stanje dospjelih obveza je </w:t>
      </w:r>
      <w:r w:rsidR="00372E91">
        <w:rPr>
          <w:rFonts w:ascii="Times New Roman" w:eastAsia="Calibri" w:hAnsi="Times New Roman" w:cs="Times New Roman"/>
          <w:sz w:val="24"/>
          <w:szCs w:val="24"/>
        </w:rPr>
        <w:t>2.762.601,93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2E91">
        <w:rPr>
          <w:rFonts w:ascii="Times New Roman" w:eastAsia="Calibri" w:hAnsi="Times New Roman" w:cs="Times New Roman"/>
          <w:sz w:val="24"/>
          <w:szCs w:val="24"/>
        </w:rPr>
        <w:t>EUR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.  Od toga stanje obveza </w:t>
      </w:r>
      <w:r w:rsidR="00017DBE">
        <w:rPr>
          <w:rFonts w:ascii="Times New Roman" w:eastAsia="Calibri" w:hAnsi="Times New Roman" w:cs="Times New Roman"/>
          <w:sz w:val="24"/>
          <w:szCs w:val="24"/>
        </w:rPr>
        <w:t xml:space="preserve">prema </w:t>
      </w:r>
      <w:r w:rsidR="00457800">
        <w:rPr>
          <w:rFonts w:ascii="Times New Roman" w:eastAsia="Calibri" w:hAnsi="Times New Roman" w:cs="Times New Roman"/>
          <w:sz w:val="24"/>
          <w:szCs w:val="24"/>
        </w:rPr>
        <w:t>proračunski</w:t>
      </w:r>
      <w:r w:rsidR="00017DBE">
        <w:rPr>
          <w:rFonts w:ascii="Times New Roman" w:eastAsia="Calibri" w:hAnsi="Times New Roman" w:cs="Times New Roman"/>
          <w:sz w:val="24"/>
          <w:szCs w:val="24"/>
        </w:rPr>
        <w:t>m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korisni</w:t>
      </w:r>
      <w:r w:rsidR="00017DBE">
        <w:rPr>
          <w:rFonts w:ascii="Times New Roman" w:eastAsia="Calibri" w:hAnsi="Times New Roman" w:cs="Times New Roman"/>
          <w:sz w:val="24"/>
          <w:szCs w:val="24"/>
        </w:rPr>
        <w:t>cima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iznosi </w:t>
      </w:r>
      <w:r w:rsidR="00372E91">
        <w:rPr>
          <w:rFonts w:ascii="Times New Roman" w:eastAsia="Calibri" w:hAnsi="Times New Roman" w:cs="Times New Roman"/>
          <w:sz w:val="24"/>
          <w:szCs w:val="24"/>
        </w:rPr>
        <w:t>178.169,89</w:t>
      </w:r>
      <w:r w:rsidR="00E45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2E91">
        <w:rPr>
          <w:rFonts w:ascii="Times New Roman" w:eastAsia="Calibri" w:hAnsi="Times New Roman" w:cs="Times New Roman"/>
          <w:sz w:val="24"/>
          <w:szCs w:val="24"/>
        </w:rPr>
        <w:t>EUR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A06F7B">
        <w:rPr>
          <w:rFonts w:ascii="Times New Roman" w:eastAsia="Calibri" w:hAnsi="Times New Roman" w:cs="Times New Roman"/>
          <w:sz w:val="24"/>
          <w:szCs w:val="24"/>
        </w:rPr>
        <w:t>s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tanje obveza za rashode poslovanja je </w:t>
      </w:r>
      <w:r w:rsidR="00372E91">
        <w:rPr>
          <w:rFonts w:ascii="Times New Roman" w:eastAsia="Calibri" w:hAnsi="Times New Roman" w:cs="Times New Roman"/>
          <w:sz w:val="24"/>
          <w:szCs w:val="24"/>
        </w:rPr>
        <w:t>2.584.432,04</w:t>
      </w:r>
      <w:r w:rsidR="00E45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2E91">
        <w:rPr>
          <w:rFonts w:ascii="Times New Roman" w:eastAsia="Calibri" w:hAnsi="Times New Roman" w:cs="Times New Roman"/>
          <w:sz w:val="24"/>
          <w:szCs w:val="24"/>
        </w:rPr>
        <w:t>EUR</w:t>
      </w:r>
      <w:r w:rsidR="00E451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4942" w:rsidRDefault="00E94942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Stanje nedospjelih obveza iznosi </w:t>
      </w:r>
      <w:r w:rsidR="00372E91">
        <w:rPr>
          <w:rFonts w:ascii="Times New Roman" w:eastAsia="Calibri" w:hAnsi="Times New Roman" w:cs="Times New Roman"/>
          <w:sz w:val="24"/>
          <w:szCs w:val="24"/>
        </w:rPr>
        <w:t>3.990.409,07 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72E91">
        <w:rPr>
          <w:rFonts w:ascii="Times New Roman" w:eastAsia="Calibri" w:hAnsi="Times New Roman" w:cs="Times New Roman"/>
          <w:sz w:val="24"/>
          <w:szCs w:val="24"/>
        </w:rPr>
        <w:t xml:space="preserve">Od toga međusobne obveze subjekata općeg proračuna su 7.186,05 EUR, </w:t>
      </w:r>
      <w:r w:rsidR="00616F0C">
        <w:rPr>
          <w:rFonts w:ascii="Times New Roman" w:eastAsia="Calibri" w:hAnsi="Times New Roman" w:cs="Times New Roman"/>
          <w:sz w:val="24"/>
          <w:szCs w:val="24"/>
        </w:rPr>
        <w:t>obveze za rash</w:t>
      </w:r>
      <w:r w:rsidR="002B6BE5">
        <w:rPr>
          <w:rFonts w:ascii="Times New Roman" w:eastAsia="Calibri" w:hAnsi="Times New Roman" w:cs="Times New Roman"/>
          <w:sz w:val="24"/>
          <w:szCs w:val="24"/>
        </w:rPr>
        <w:t xml:space="preserve">ode poslovanja </w:t>
      </w:r>
      <w:r w:rsidR="005979EB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2B6BE5">
        <w:rPr>
          <w:rFonts w:ascii="Times New Roman" w:eastAsia="Calibri" w:hAnsi="Times New Roman" w:cs="Times New Roman"/>
          <w:sz w:val="24"/>
          <w:szCs w:val="24"/>
        </w:rPr>
        <w:t>3.346.321,87 EUR (</w:t>
      </w:r>
      <w:r w:rsidR="00616F0C">
        <w:rPr>
          <w:rFonts w:ascii="Times New Roman" w:eastAsia="Calibri" w:hAnsi="Times New Roman" w:cs="Times New Roman"/>
          <w:sz w:val="24"/>
          <w:szCs w:val="24"/>
        </w:rPr>
        <w:t>od toga obveza poreza na dobit zbog</w:t>
      </w:r>
      <w:r w:rsidR="00616F0C" w:rsidRPr="00616F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F0C">
        <w:rPr>
          <w:rFonts w:ascii="Times New Roman" w:eastAsia="Calibri" w:hAnsi="Times New Roman" w:cs="Times New Roman"/>
          <w:sz w:val="24"/>
          <w:szCs w:val="24"/>
        </w:rPr>
        <w:t>zamjene zemljišta</w:t>
      </w:r>
      <w:r w:rsidR="00616F0C" w:rsidRPr="00486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F0C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A07FFB">
        <w:rPr>
          <w:rFonts w:ascii="Times New Roman" w:eastAsia="Calibri" w:hAnsi="Times New Roman" w:cs="Times New Roman"/>
          <w:sz w:val="24"/>
          <w:szCs w:val="24"/>
        </w:rPr>
        <w:t xml:space="preserve">Republikom Hrvatskom </w:t>
      </w:r>
      <w:r w:rsidR="002B6BE5">
        <w:rPr>
          <w:rFonts w:ascii="Times New Roman" w:eastAsia="Calibri" w:hAnsi="Times New Roman" w:cs="Times New Roman"/>
          <w:sz w:val="24"/>
          <w:szCs w:val="24"/>
        </w:rPr>
        <w:t xml:space="preserve">iznosi </w:t>
      </w:r>
      <w:r w:rsidR="00616F0C">
        <w:rPr>
          <w:rFonts w:ascii="Times New Roman" w:eastAsia="Calibri" w:hAnsi="Times New Roman" w:cs="Times New Roman"/>
          <w:sz w:val="24"/>
          <w:szCs w:val="24"/>
        </w:rPr>
        <w:t>1.634.510,12 EUR</w:t>
      </w:r>
      <w:r w:rsidR="002B6BE5">
        <w:rPr>
          <w:rFonts w:ascii="Times New Roman" w:eastAsia="Calibri" w:hAnsi="Times New Roman" w:cs="Times New Roman"/>
          <w:sz w:val="24"/>
          <w:szCs w:val="24"/>
        </w:rPr>
        <w:t>), obveze za nabavu nefinancijske imovine su 78.533,61 EUR</w:t>
      </w:r>
      <w:r w:rsidR="00616F0C">
        <w:rPr>
          <w:rFonts w:ascii="Times New Roman" w:eastAsia="Calibri" w:hAnsi="Times New Roman" w:cs="Times New Roman"/>
          <w:sz w:val="24"/>
          <w:szCs w:val="24"/>
        </w:rPr>
        <w:t xml:space="preserve"> te nedospj</w:t>
      </w:r>
      <w:r w:rsidR="005979EB">
        <w:rPr>
          <w:rFonts w:ascii="Times New Roman" w:eastAsia="Calibri" w:hAnsi="Times New Roman" w:cs="Times New Roman"/>
          <w:sz w:val="24"/>
          <w:szCs w:val="24"/>
        </w:rPr>
        <w:t>e</w:t>
      </w:r>
      <w:r w:rsidR="00616F0C">
        <w:rPr>
          <w:rFonts w:ascii="Times New Roman" w:eastAsia="Calibri" w:hAnsi="Times New Roman" w:cs="Times New Roman"/>
          <w:sz w:val="24"/>
          <w:szCs w:val="24"/>
        </w:rPr>
        <w:t xml:space="preserve">le obveze za financijsku imovinu </w:t>
      </w:r>
      <w:r w:rsidR="005979EB">
        <w:rPr>
          <w:rFonts w:ascii="Times New Roman" w:eastAsia="Calibri" w:hAnsi="Times New Roman" w:cs="Times New Roman"/>
          <w:sz w:val="24"/>
          <w:szCs w:val="24"/>
        </w:rPr>
        <w:t xml:space="preserve">iznose </w:t>
      </w:r>
      <w:r w:rsidR="00616F0C">
        <w:rPr>
          <w:rFonts w:ascii="Times New Roman" w:eastAsia="Calibri" w:hAnsi="Times New Roman" w:cs="Times New Roman"/>
          <w:sz w:val="24"/>
          <w:szCs w:val="24"/>
        </w:rPr>
        <w:t>558.367,54 EUR.</w:t>
      </w:r>
    </w:p>
    <w:p w:rsidR="00616F0C" w:rsidRDefault="00616F0C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F0C" w:rsidRDefault="00616F0C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5C80" w:rsidRDefault="00495C80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1B6" w:rsidRDefault="00C21796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Osijek, </w:t>
      </w:r>
      <w:r w:rsidR="00E4512C">
        <w:rPr>
          <w:rFonts w:ascii="Times New Roman" w:eastAsia="Calibri" w:hAnsi="Times New Roman" w:cs="Times New Roman"/>
          <w:sz w:val="24"/>
          <w:szCs w:val="24"/>
        </w:rPr>
        <w:t>0</w:t>
      </w:r>
      <w:r w:rsidR="00616F0C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.02.202</w:t>
      </w:r>
      <w:r w:rsidR="00616F0C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C2F" w:rsidRDefault="00385C2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69E4" w:rsidRDefault="009969E4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F0C" w:rsidRDefault="00616F0C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F0C" w:rsidRDefault="00616F0C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F0C" w:rsidRPr="001628EC" w:rsidRDefault="00616F0C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C89" w:rsidRPr="001628EC" w:rsidRDefault="004A5C8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7E7E" w:rsidRDefault="005C2B9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Voditelj računovodstva</w:t>
      </w:r>
    </w:p>
    <w:p w:rsidR="00477E7E" w:rsidRDefault="00477E7E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Anuša Rešetar, dipl. oec.</w:t>
      </w:r>
    </w:p>
    <w:p w:rsidR="00477E7E" w:rsidRDefault="00477E7E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C89" w:rsidRPr="001628EC" w:rsidRDefault="004A5C8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="005C2B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CE622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628EC">
        <w:rPr>
          <w:rFonts w:ascii="Times New Roman" w:eastAsia="Calibri" w:hAnsi="Times New Roman" w:cs="Times New Roman"/>
          <w:sz w:val="24"/>
          <w:szCs w:val="24"/>
        </w:rPr>
        <w:t>Ravnatelj</w:t>
      </w:r>
    </w:p>
    <w:p w:rsidR="004A5C89" w:rsidRDefault="004A5C8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  <w:t xml:space="preserve">      Prof. dr. sc. Zvonimir Zdunić</w:t>
      </w:r>
      <w:r w:rsidR="00CE622F">
        <w:rPr>
          <w:rFonts w:ascii="Times New Roman" w:eastAsia="Calibri" w:hAnsi="Times New Roman" w:cs="Times New Roman"/>
          <w:sz w:val="24"/>
          <w:szCs w:val="24"/>
        </w:rPr>
        <w:t xml:space="preserve">, EMBA </w:t>
      </w:r>
    </w:p>
    <w:sectPr w:rsidR="004A5C89" w:rsidSect="00A90B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AB3"/>
    <w:multiLevelType w:val="multilevel"/>
    <w:tmpl w:val="03BA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56"/>
    <w:rsid w:val="00017DBE"/>
    <w:rsid w:val="0003095F"/>
    <w:rsid w:val="000904B5"/>
    <w:rsid w:val="00093722"/>
    <w:rsid w:val="000A4BBB"/>
    <w:rsid w:val="000B26D5"/>
    <w:rsid w:val="000E1F4A"/>
    <w:rsid w:val="000F0A3E"/>
    <w:rsid w:val="000F6183"/>
    <w:rsid w:val="0011173D"/>
    <w:rsid w:val="00130B09"/>
    <w:rsid w:val="001628EC"/>
    <w:rsid w:val="00172172"/>
    <w:rsid w:val="00181A98"/>
    <w:rsid w:val="0018395E"/>
    <w:rsid w:val="00185DFC"/>
    <w:rsid w:val="0018720D"/>
    <w:rsid w:val="001C296B"/>
    <w:rsid w:val="001D6EE3"/>
    <w:rsid w:val="001D735D"/>
    <w:rsid w:val="001F530C"/>
    <w:rsid w:val="00240065"/>
    <w:rsid w:val="00265FC5"/>
    <w:rsid w:val="00286251"/>
    <w:rsid w:val="0029271C"/>
    <w:rsid w:val="002952DD"/>
    <w:rsid w:val="002A07D9"/>
    <w:rsid w:val="002B6BE5"/>
    <w:rsid w:val="002D6B9F"/>
    <w:rsid w:val="002F211D"/>
    <w:rsid w:val="00303140"/>
    <w:rsid w:val="0030324D"/>
    <w:rsid w:val="00315D30"/>
    <w:rsid w:val="00372E91"/>
    <w:rsid w:val="00385C2F"/>
    <w:rsid w:val="003B0CA9"/>
    <w:rsid w:val="003C0443"/>
    <w:rsid w:val="003C703B"/>
    <w:rsid w:val="003E29FE"/>
    <w:rsid w:val="00412880"/>
    <w:rsid w:val="00457800"/>
    <w:rsid w:val="00471C67"/>
    <w:rsid w:val="00477E7E"/>
    <w:rsid w:val="00486B23"/>
    <w:rsid w:val="00495C80"/>
    <w:rsid w:val="004A5C89"/>
    <w:rsid w:val="004D15B2"/>
    <w:rsid w:val="005049C8"/>
    <w:rsid w:val="00506A4F"/>
    <w:rsid w:val="00514A09"/>
    <w:rsid w:val="00542FEA"/>
    <w:rsid w:val="005470C2"/>
    <w:rsid w:val="005515C8"/>
    <w:rsid w:val="0056491B"/>
    <w:rsid w:val="0056672A"/>
    <w:rsid w:val="00581DF6"/>
    <w:rsid w:val="00590F50"/>
    <w:rsid w:val="00592E41"/>
    <w:rsid w:val="005979EB"/>
    <w:rsid w:val="005C2B9F"/>
    <w:rsid w:val="005C6CE8"/>
    <w:rsid w:val="005D5463"/>
    <w:rsid w:val="005E3D60"/>
    <w:rsid w:val="00600ED8"/>
    <w:rsid w:val="0060522C"/>
    <w:rsid w:val="006112C6"/>
    <w:rsid w:val="0061451A"/>
    <w:rsid w:val="00616F0C"/>
    <w:rsid w:val="00641635"/>
    <w:rsid w:val="0066066F"/>
    <w:rsid w:val="00666D0E"/>
    <w:rsid w:val="006744F4"/>
    <w:rsid w:val="006A70A6"/>
    <w:rsid w:val="006B03E6"/>
    <w:rsid w:val="00780D7F"/>
    <w:rsid w:val="00782C90"/>
    <w:rsid w:val="00784BF2"/>
    <w:rsid w:val="007B2829"/>
    <w:rsid w:val="007B592B"/>
    <w:rsid w:val="0080229C"/>
    <w:rsid w:val="008241D9"/>
    <w:rsid w:val="00831617"/>
    <w:rsid w:val="008351AA"/>
    <w:rsid w:val="00835E4D"/>
    <w:rsid w:val="00836A28"/>
    <w:rsid w:val="008512E7"/>
    <w:rsid w:val="008B083A"/>
    <w:rsid w:val="008B574F"/>
    <w:rsid w:val="008C2605"/>
    <w:rsid w:val="008D0531"/>
    <w:rsid w:val="00902FA0"/>
    <w:rsid w:val="00904F5C"/>
    <w:rsid w:val="00906D3A"/>
    <w:rsid w:val="00926B42"/>
    <w:rsid w:val="00942590"/>
    <w:rsid w:val="0094442C"/>
    <w:rsid w:val="0097598A"/>
    <w:rsid w:val="009819B7"/>
    <w:rsid w:val="00982CE3"/>
    <w:rsid w:val="00993BDB"/>
    <w:rsid w:val="009969E4"/>
    <w:rsid w:val="0099771D"/>
    <w:rsid w:val="009F2107"/>
    <w:rsid w:val="009F6C7F"/>
    <w:rsid w:val="00A035A0"/>
    <w:rsid w:val="00A06F7B"/>
    <w:rsid w:val="00A07FFB"/>
    <w:rsid w:val="00A1759F"/>
    <w:rsid w:val="00A27F51"/>
    <w:rsid w:val="00A37998"/>
    <w:rsid w:val="00A4760F"/>
    <w:rsid w:val="00A54E9C"/>
    <w:rsid w:val="00A72311"/>
    <w:rsid w:val="00A76F3C"/>
    <w:rsid w:val="00A90BAD"/>
    <w:rsid w:val="00A969C4"/>
    <w:rsid w:val="00AA54CC"/>
    <w:rsid w:val="00AC1B1D"/>
    <w:rsid w:val="00AC20FB"/>
    <w:rsid w:val="00AC275D"/>
    <w:rsid w:val="00AC4737"/>
    <w:rsid w:val="00AD7373"/>
    <w:rsid w:val="00AE0317"/>
    <w:rsid w:val="00AE4160"/>
    <w:rsid w:val="00B13453"/>
    <w:rsid w:val="00B27799"/>
    <w:rsid w:val="00B3158B"/>
    <w:rsid w:val="00B3796B"/>
    <w:rsid w:val="00BA304B"/>
    <w:rsid w:val="00BC087C"/>
    <w:rsid w:val="00BE31DF"/>
    <w:rsid w:val="00C07CD3"/>
    <w:rsid w:val="00C21748"/>
    <w:rsid w:val="00C21796"/>
    <w:rsid w:val="00C27956"/>
    <w:rsid w:val="00C37815"/>
    <w:rsid w:val="00C4672C"/>
    <w:rsid w:val="00C46D74"/>
    <w:rsid w:val="00C55593"/>
    <w:rsid w:val="00C8302F"/>
    <w:rsid w:val="00C90DCB"/>
    <w:rsid w:val="00C9121D"/>
    <w:rsid w:val="00C92CA8"/>
    <w:rsid w:val="00CC24A9"/>
    <w:rsid w:val="00CE622F"/>
    <w:rsid w:val="00CF42BF"/>
    <w:rsid w:val="00D040F0"/>
    <w:rsid w:val="00D062AA"/>
    <w:rsid w:val="00D16575"/>
    <w:rsid w:val="00D324B1"/>
    <w:rsid w:val="00D33AFC"/>
    <w:rsid w:val="00D56891"/>
    <w:rsid w:val="00D572D7"/>
    <w:rsid w:val="00DA363A"/>
    <w:rsid w:val="00DB54B9"/>
    <w:rsid w:val="00DC613D"/>
    <w:rsid w:val="00DE2391"/>
    <w:rsid w:val="00E028E1"/>
    <w:rsid w:val="00E041B6"/>
    <w:rsid w:val="00E10358"/>
    <w:rsid w:val="00E13652"/>
    <w:rsid w:val="00E37FE4"/>
    <w:rsid w:val="00E4512C"/>
    <w:rsid w:val="00E94942"/>
    <w:rsid w:val="00EC7D66"/>
    <w:rsid w:val="00ED04A5"/>
    <w:rsid w:val="00ED5ADC"/>
    <w:rsid w:val="00F538B6"/>
    <w:rsid w:val="00F61349"/>
    <w:rsid w:val="00F8724D"/>
    <w:rsid w:val="00F87CCB"/>
    <w:rsid w:val="00F94A3E"/>
    <w:rsid w:val="00FD485C"/>
    <w:rsid w:val="00FE16A7"/>
    <w:rsid w:val="00FE48E9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03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03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EFB5-741F-4198-AD66-9A039961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</Pages>
  <Words>1695</Words>
  <Characters>9664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Anuša Rešetar</dc:creator>
  <cp:lastModifiedBy>Anuša Rešetar</cp:lastModifiedBy>
  <cp:revision>60</cp:revision>
  <cp:lastPrinted>2024-02-08T10:36:00Z</cp:lastPrinted>
  <dcterms:created xsi:type="dcterms:W3CDTF">2021-02-11T10:35:00Z</dcterms:created>
  <dcterms:modified xsi:type="dcterms:W3CDTF">2024-02-08T11:54:00Z</dcterms:modified>
</cp:coreProperties>
</file>