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6B" w:rsidRPr="0069076B" w:rsidRDefault="0069076B" w:rsidP="0069076B">
      <w:pPr>
        <w:spacing w:after="160" w:line="259" w:lineRule="auto"/>
        <w:rPr>
          <w:b/>
          <w:lang w:val="hr-HR"/>
        </w:rPr>
      </w:pPr>
      <w:r w:rsidRPr="0069076B">
        <w:rPr>
          <w:b/>
          <w:lang w:val="hr-HR"/>
        </w:rPr>
        <w:t>POLJOPRIVREDNI INSTITUT OSIJEK</w:t>
      </w:r>
    </w:p>
    <w:p w:rsidR="0069076B" w:rsidRPr="0069076B" w:rsidRDefault="0069076B" w:rsidP="0069076B">
      <w:pPr>
        <w:spacing w:after="160" w:line="259" w:lineRule="auto"/>
        <w:rPr>
          <w:b/>
          <w:lang w:val="hr-HR"/>
        </w:rPr>
      </w:pPr>
      <w:r w:rsidRPr="0069076B">
        <w:rPr>
          <w:b/>
          <w:lang w:val="hr-HR"/>
        </w:rPr>
        <w:t>JUŽNO PREDGRAĐE 17</w:t>
      </w:r>
    </w:p>
    <w:p w:rsidR="0069076B" w:rsidRDefault="0069076B" w:rsidP="0069076B">
      <w:pPr>
        <w:spacing w:after="160" w:line="259" w:lineRule="auto"/>
        <w:rPr>
          <w:b/>
          <w:lang w:val="hr-HR"/>
        </w:rPr>
      </w:pPr>
      <w:r w:rsidRPr="0069076B">
        <w:rPr>
          <w:b/>
          <w:lang w:val="hr-HR"/>
        </w:rPr>
        <w:t>31000 OSIJEK</w:t>
      </w:r>
    </w:p>
    <w:p w:rsidR="0069076B" w:rsidRDefault="0069076B" w:rsidP="0069076B">
      <w:pPr>
        <w:spacing w:after="160" w:line="259" w:lineRule="auto"/>
        <w:rPr>
          <w:b/>
          <w:lang w:val="hr-HR"/>
        </w:rPr>
      </w:pPr>
    </w:p>
    <w:p w:rsidR="0069076B" w:rsidRPr="0069076B" w:rsidRDefault="0069076B" w:rsidP="0069076B">
      <w:pPr>
        <w:spacing w:after="160" w:line="259" w:lineRule="auto"/>
        <w:rPr>
          <w:b/>
          <w:lang w:val="hr-HR"/>
        </w:rPr>
      </w:pPr>
    </w:p>
    <w:p w:rsidR="0069076B" w:rsidRDefault="0069076B" w:rsidP="0069076B">
      <w:pPr>
        <w:spacing w:after="160" w:line="259" w:lineRule="auto"/>
        <w:jc w:val="center"/>
        <w:rPr>
          <w:b/>
          <w:lang w:val="hr-HR"/>
        </w:rPr>
      </w:pPr>
      <w:r w:rsidRPr="0069076B">
        <w:rPr>
          <w:b/>
          <w:lang w:val="hr-HR"/>
        </w:rPr>
        <w:t>OBAVIJEST</w:t>
      </w:r>
    </w:p>
    <w:p w:rsidR="0069076B" w:rsidRPr="0069076B" w:rsidRDefault="0069076B" w:rsidP="0069076B">
      <w:pPr>
        <w:spacing w:after="160" w:line="259" w:lineRule="auto"/>
        <w:jc w:val="center"/>
        <w:rPr>
          <w:b/>
          <w:lang w:val="hr-HR"/>
        </w:rPr>
      </w:pPr>
    </w:p>
    <w:p w:rsidR="00DB4523" w:rsidRDefault="00DB4523" w:rsidP="00DB4523">
      <w:pPr>
        <w:tabs>
          <w:tab w:val="left" w:pos="9639"/>
        </w:tabs>
        <w:jc w:val="both"/>
        <w:rPr>
          <w:lang w:val="hr-HR"/>
        </w:rPr>
      </w:pPr>
      <w:r>
        <w:rPr>
          <w:lang w:val="hr-HR"/>
        </w:rPr>
        <w:t>Poljoprivredni in</w:t>
      </w:r>
      <w:r w:rsidR="003D5EC9">
        <w:rPr>
          <w:lang w:val="hr-HR"/>
        </w:rPr>
        <w:t xml:space="preserve">stitut Osijek </w:t>
      </w:r>
      <w:r w:rsidR="003E31AA">
        <w:rPr>
          <w:lang w:val="hr-HR"/>
        </w:rPr>
        <w:t>u 2024</w:t>
      </w:r>
      <w:r w:rsidR="004A4C72">
        <w:rPr>
          <w:lang w:val="hr-HR"/>
        </w:rPr>
        <w:t xml:space="preserve">. godini </w:t>
      </w:r>
      <w:r w:rsidR="003D5EC9">
        <w:rPr>
          <w:lang w:val="hr-HR"/>
        </w:rPr>
        <w:t>objavljuje obavijesti o javnoj nabavi sukladno članku 244. Zakona o javnoj nabavi (NN 120/2016</w:t>
      </w:r>
      <w:r w:rsidR="007829CE">
        <w:rPr>
          <w:lang w:val="hr-HR"/>
        </w:rPr>
        <w:t xml:space="preserve"> i 114/2022</w:t>
      </w:r>
      <w:r w:rsidR="003D5EC9">
        <w:rPr>
          <w:lang w:val="hr-HR"/>
        </w:rPr>
        <w:t>).</w:t>
      </w:r>
    </w:p>
    <w:p w:rsidR="00E12AB8" w:rsidRDefault="003D5EC9" w:rsidP="004A4C72">
      <w:pPr>
        <w:jc w:val="both"/>
        <w:rPr>
          <w:lang w:val="hr-HR"/>
        </w:rPr>
      </w:pPr>
      <w:r>
        <w:rPr>
          <w:lang w:val="hr-HR"/>
        </w:rPr>
        <w:t xml:space="preserve">Dokumentacije </w:t>
      </w:r>
      <w:r w:rsidR="004A4C72">
        <w:rPr>
          <w:lang w:val="hr-HR"/>
        </w:rPr>
        <w:t xml:space="preserve">o nabavama </w:t>
      </w:r>
      <w:r w:rsidR="00E57E15">
        <w:rPr>
          <w:lang w:val="hr-HR"/>
        </w:rPr>
        <w:t xml:space="preserve">Poljoprivrednog instituta Osijek </w:t>
      </w:r>
      <w:r w:rsidR="003E31AA">
        <w:rPr>
          <w:lang w:val="hr-HR"/>
        </w:rPr>
        <w:t>u 2024</w:t>
      </w:r>
      <w:r w:rsidR="004A4C72">
        <w:rPr>
          <w:lang w:val="hr-HR"/>
        </w:rPr>
        <w:t xml:space="preserve">. godini dostupne su </w:t>
      </w:r>
      <w:r w:rsidR="004A4C72" w:rsidRPr="004A4C72">
        <w:rPr>
          <w:lang w:val="hr-HR"/>
        </w:rPr>
        <w:t>u Elektroničkom Oglasniku j</w:t>
      </w:r>
      <w:r w:rsidR="00E12AB8">
        <w:rPr>
          <w:lang w:val="hr-HR"/>
        </w:rPr>
        <w:t>avne nabave Republike Hrvatske putem poveznice</w:t>
      </w:r>
    </w:p>
    <w:p w:rsidR="003E31AA" w:rsidRPr="003E31AA" w:rsidRDefault="003E31AA" w:rsidP="003E31AA">
      <w:pPr>
        <w:spacing w:after="160" w:line="259" w:lineRule="auto"/>
        <w:jc w:val="center"/>
        <w:rPr>
          <w:lang w:val="hr-HR"/>
        </w:rPr>
      </w:pPr>
      <w:hyperlink r:id="rId4" w:history="1">
        <w:r w:rsidRPr="003E31AA">
          <w:rPr>
            <w:color w:val="0563C1" w:themeColor="hyperlink"/>
            <w:u w:val="single"/>
            <w:lang w:val="hr-HR"/>
          </w:rPr>
          <w:t>https://eojn.hr/konzola</w:t>
        </w:r>
      </w:hyperlink>
      <w:r w:rsidRPr="003E31AA">
        <w:rPr>
          <w:lang w:val="hr-HR"/>
        </w:rPr>
        <w:t xml:space="preserve"> </w:t>
      </w:r>
    </w:p>
    <w:p w:rsidR="001A065E" w:rsidRPr="004A4C72" w:rsidRDefault="001A065E" w:rsidP="003E31AA">
      <w:pPr>
        <w:jc w:val="center"/>
        <w:rPr>
          <w:lang w:val="hr-HR"/>
        </w:rPr>
      </w:pPr>
      <w:bookmarkStart w:id="0" w:name="_GoBack"/>
      <w:bookmarkEnd w:id="0"/>
    </w:p>
    <w:sectPr w:rsidR="001A065E" w:rsidRPr="004A4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FC"/>
    <w:rsid w:val="001A065E"/>
    <w:rsid w:val="003D5EC9"/>
    <w:rsid w:val="003E31AA"/>
    <w:rsid w:val="004A4C72"/>
    <w:rsid w:val="0069076B"/>
    <w:rsid w:val="007829CE"/>
    <w:rsid w:val="00DB4523"/>
    <w:rsid w:val="00E12AB8"/>
    <w:rsid w:val="00E57E15"/>
    <w:rsid w:val="00E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9EFF"/>
  <w15:chartTrackingRefBased/>
  <w15:docId w15:val="{C2F6D2E8-024E-48E1-9F0B-F586C214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523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ojn.hr/konzo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Kovačević</dc:creator>
  <cp:keywords/>
  <dc:description/>
  <cp:lastModifiedBy>Melita Kovačević</cp:lastModifiedBy>
  <cp:revision>11</cp:revision>
  <cp:lastPrinted>2023-01-03T10:03:00Z</cp:lastPrinted>
  <dcterms:created xsi:type="dcterms:W3CDTF">2021-12-03T12:22:00Z</dcterms:created>
  <dcterms:modified xsi:type="dcterms:W3CDTF">2024-04-05T11:14:00Z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4ad0d7e79d534b1ee07d5715160b7df73c7017981daabc26295b63d7c18c4f1e</vt:lpwstr>
  </property>
</Properties>
</file>